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86" w:rsidRPr="00ED6025" w:rsidRDefault="00ED6025" w:rsidP="00ED6025">
      <w:pPr>
        <w:pStyle w:val="Header"/>
        <w:tabs>
          <w:tab w:val="clear" w:pos="4680"/>
          <w:tab w:val="clear" w:pos="9360"/>
          <w:tab w:val="left" w:pos="1139"/>
        </w:tabs>
        <w:rPr>
          <w:noProof/>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-607695</wp:posOffset>
            </wp:positionV>
            <wp:extent cx="5943600" cy="1285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285875"/>
                    </a:xfrm>
                    <a:prstGeom prst="rect">
                      <a:avLst/>
                    </a:prstGeom>
                  </pic:spPr>
                </pic:pic>
              </a:graphicData>
            </a:graphic>
            <wp14:sizeRelH relativeFrom="page">
              <wp14:pctWidth>0</wp14:pctWidth>
            </wp14:sizeRelH>
            <wp14:sizeRelV relativeFrom="page">
              <wp14:pctHeight>0</wp14:pctHeight>
            </wp14:sizeRelV>
          </wp:anchor>
        </w:drawing>
      </w:r>
      <w:r w:rsidR="00B5612A">
        <w:rPr>
          <w:noProof/>
        </w:rPr>
        <w:tab/>
      </w:r>
    </w:p>
    <w:p w:rsidR="00ED6025" w:rsidRDefault="00ED6025" w:rsidP="00ED5B40">
      <w:pPr>
        <w:pBdr>
          <w:bottom w:val="single" w:sz="12" w:space="1" w:color="auto"/>
        </w:pBdr>
        <w:autoSpaceDE w:val="0"/>
        <w:autoSpaceDN w:val="0"/>
        <w:adjustRightInd w:val="0"/>
        <w:rPr>
          <w:rFonts w:cs="Garamond"/>
          <w:b/>
          <w:color w:val="000000"/>
          <w:sz w:val="24"/>
          <w:szCs w:val="24"/>
        </w:rPr>
      </w:pPr>
    </w:p>
    <w:p w:rsidR="00ED6025" w:rsidRDefault="00ED6025" w:rsidP="00ED5B40">
      <w:pPr>
        <w:pBdr>
          <w:bottom w:val="single" w:sz="12" w:space="1" w:color="auto"/>
        </w:pBdr>
        <w:autoSpaceDE w:val="0"/>
        <w:autoSpaceDN w:val="0"/>
        <w:adjustRightInd w:val="0"/>
        <w:rPr>
          <w:rFonts w:cs="Garamond"/>
          <w:b/>
          <w:color w:val="000000"/>
          <w:sz w:val="24"/>
          <w:szCs w:val="24"/>
        </w:rPr>
      </w:pPr>
    </w:p>
    <w:p w:rsidR="00345B14" w:rsidRDefault="001C4BFE" w:rsidP="00ED5B40">
      <w:pPr>
        <w:pBdr>
          <w:bottom w:val="single" w:sz="12" w:space="1" w:color="auto"/>
        </w:pBdr>
        <w:autoSpaceDE w:val="0"/>
        <w:autoSpaceDN w:val="0"/>
        <w:adjustRightInd w:val="0"/>
        <w:rPr>
          <w:rFonts w:cs="Garamond"/>
          <w:b/>
          <w:color w:val="000000"/>
          <w:sz w:val="24"/>
          <w:szCs w:val="24"/>
        </w:rPr>
      </w:pPr>
      <w:r>
        <w:rPr>
          <w:rFonts w:cs="Garamond"/>
          <w:b/>
          <w:color w:val="000000"/>
          <w:sz w:val="24"/>
          <w:szCs w:val="24"/>
        </w:rPr>
        <w:t>1</w:t>
      </w:r>
      <w:r w:rsidR="00ED5B40">
        <w:rPr>
          <w:rFonts w:cs="Garamond"/>
          <w:b/>
          <w:color w:val="000000"/>
          <w:sz w:val="24"/>
          <w:szCs w:val="24"/>
        </w:rPr>
        <w:t>.0 SCOPE</w:t>
      </w:r>
    </w:p>
    <w:p w:rsidR="002F2786" w:rsidRDefault="002F2786" w:rsidP="002F2786">
      <w:pPr>
        <w:spacing w:after="0" w:line="240" w:lineRule="auto"/>
        <w:jc w:val="both"/>
        <w:rPr>
          <w:sz w:val="23"/>
          <w:szCs w:val="23"/>
        </w:rPr>
      </w:pPr>
      <w:r>
        <w:rPr>
          <w:sz w:val="23"/>
          <w:szCs w:val="23"/>
        </w:rPr>
        <w:t>The Standard applies to any hazardous substance which is known to be present in the work place in such a manner that employees may be exposed under normal conditions of use or in a reasonably foreseeable emergency resulting from work place operations</w:t>
      </w:r>
      <w:r w:rsidR="0074690F">
        <w:rPr>
          <w:sz w:val="23"/>
          <w:szCs w:val="23"/>
        </w:rPr>
        <w:t>.</w:t>
      </w:r>
    </w:p>
    <w:p w:rsidR="0074690F" w:rsidRDefault="0074690F" w:rsidP="002F2786">
      <w:pPr>
        <w:spacing w:after="0" w:line="240" w:lineRule="auto"/>
        <w:jc w:val="both"/>
        <w:rPr>
          <w:rFonts w:ascii="Corbel" w:hAnsi="Corbel"/>
          <w:szCs w:val="24"/>
        </w:rPr>
      </w:pPr>
    </w:p>
    <w:p w:rsidR="00ED5B40" w:rsidRDefault="00ED5B40" w:rsidP="00587020">
      <w:pPr>
        <w:spacing w:after="0" w:line="240" w:lineRule="auto"/>
        <w:jc w:val="both"/>
        <w:rPr>
          <w:rFonts w:ascii="Corbel" w:hAnsi="Corbel"/>
          <w:szCs w:val="24"/>
        </w:rPr>
      </w:pPr>
      <w:r w:rsidRPr="00393EA8">
        <w:rPr>
          <w:rFonts w:ascii="Corbel" w:hAnsi="Corbel"/>
          <w:szCs w:val="24"/>
        </w:rPr>
        <w:t xml:space="preserve">It is the policy of </w:t>
      </w:r>
      <w:r w:rsidR="0074690F">
        <w:rPr>
          <w:rFonts w:ascii="Corbel" w:hAnsi="Corbel"/>
          <w:szCs w:val="24"/>
        </w:rPr>
        <w:t xml:space="preserve"> Humboldt State University (HSU) </w:t>
      </w:r>
      <w:r w:rsidRPr="00393EA8">
        <w:rPr>
          <w:rFonts w:ascii="Corbel" w:hAnsi="Corbel"/>
          <w:szCs w:val="24"/>
        </w:rPr>
        <w:t xml:space="preserve"> insofar as is reasonable and</w:t>
      </w:r>
      <w:r w:rsidRPr="00393EA8">
        <w:rPr>
          <w:rFonts w:ascii="Corbel" w:hAnsi="Corbel"/>
          <w:b/>
          <w:szCs w:val="24"/>
        </w:rPr>
        <w:t xml:space="preserve"> </w:t>
      </w:r>
      <w:r w:rsidRPr="00393EA8">
        <w:rPr>
          <w:rFonts w:ascii="Corbel" w:hAnsi="Corbel"/>
          <w:szCs w:val="24"/>
        </w:rPr>
        <w:t>practical, to ensure that employees know the</w:t>
      </w:r>
      <w:r w:rsidR="00761B36">
        <w:rPr>
          <w:rFonts w:ascii="Corbel" w:hAnsi="Corbel"/>
          <w:szCs w:val="24"/>
        </w:rPr>
        <w:t xml:space="preserve"> properties and potential physical</w:t>
      </w:r>
      <w:r w:rsidRPr="00393EA8">
        <w:rPr>
          <w:rFonts w:ascii="Corbel" w:hAnsi="Corbel"/>
          <w:szCs w:val="24"/>
        </w:rPr>
        <w:t xml:space="preserve"> and health hazards of the materials which they use or to which they are exposed.  Employees who use or may be exposed to potentially hazardous substances or harmful physical agents shall be informed about the hazards of those substances or physical agents and shall be trained in the precautions to take to prevent exposure and what to do if they are accidentally exposed. No employee shall engage in or be required to perform any task which is determined to be </w:t>
      </w:r>
      <w:r>
        <w:rPr>
          <w:rFonts w:ascii="Corbel" w:hAnsi="Corbel"/>
          <w:szCs w:val="24"/>
        </w:rPr>
        <w:t>unsafe or reasonably hazardous.</w:t>
      </w:r>
    </w:p>
    <w:p w:rsidR="00ED5B40" w:rsidRPr="00ED5B40" w:rsidRDefault="00ED5B40" w:rsidP="00ED5B40">
      <w:pPr>
        <w:ind w:left="360"/>
        <w:jc w:val="both"/>
        <w:rPr>
          <w:rFonts w:ascii="Corbel" w:hAnsi="Corbel"/>
          <w:szCs w:val="24"/>
        </w:rPr>
      </w:pPr>
    </w:p>
    <w:p w:rsidR="00ED5B40" w:rsidRDefault="00ED5B40" w:rsidP="00ED5B40">
      <w:pPr>
        <w:pStyle w:val="ListParagraph"/>
        <w:numPr>
          <w:ilvl w:val="0"/>
          <w:numId w:val="3"/>
        </w:numPr>
        <w:pBdr>
          <w:bottom w:val="single" w:sz="12" w:space="0" w:color="auto"/>
        </w:pBdr>
        <w:autoSpaceDE w:val="0"/>
        <w:autoSpaceDN w:val="0"/>
        <w:adjustRightInd w:val="0"/>
        <w:contextualSpacing w:val="0"/>
        <w:rPr>
          <w:rFonts w:cs="Garamond"/>
          <w:b/>
          <w:color w:val="000000"/>
          <w:sz w:val="24"/>
          <w:szCs w:val="24"/>
        </w:rPr>
      </w:pPr>
      <w:r>
        <w:rPr>
          <w:rFonts w:cs="Garamond"/>
          <w:b/>
          <w:color w:val="000000"/>
          <w:sz w:val="24"/>
          <w:szCs w:val="24"/>
        </w:rPr>
        <w:t>PURPOSE</w:t>
      </w:r>
    </w:p>
    <w:p w:rsidR="00750EB2" w:rsidRPr="00E63A4E" w:rsidRDefault="00750EB2" w:rsidP="00750EB2">
      <w:pPr>
        <w:jc w:val="both"/>
        <w:rPr>
          <w:rFonts w:ascii="Corbel" w:hAnsi="Corbel"/>
        </w:rPr>
      </w:pPr>
      <w:r w:rsidRPr="00E63A4E">
        <w:rPr>
          <w:rFonts w:ascii="Corbel" w:hAnsi="Corbel" w:cs="Helvetica"/>
          <w:color w:val="000000"/>
          <w:shd w:val="clear" w:color="auto" w:fill="FFFFFF"/>
        </w:rPr>
        <w:t>The purpose of the Hazard Communication Program is to ensure that the hazard</w:t>
      </w:r>
      <w:r w:rsidR="004B53F6">
        <w:rPr>
          <w:rFonts w:ascii="Corbel" w:hAnsi="Corbel" w:cs="Helvetica"/>
          <w:color w:val="000000"/>
          <w:shd w:val="clear" w:color="auto" w:fill="FFFFFF"/>
        </w:rPr>
        <w:t>s of all chemicals used at the U</w:t>
      </w:r>
      <w:r w:rsidRPr="00E63A4E">
        <w:rPr>
          <w:rFonts w:ascii="Corbel" w:hAnsi="Corbel" w:cs="Helvetica"/>
          <w:color w:val="000000"/>
          <w:shd w:val="clear" w:color="auto" w:fill="FFFFFF"/>
        </w:rPr>
        <w:t xml:space="preserve">niversity are transmitted to employees and student employees. The communication </w:t>
      </w:r>
      <w:r w:rsidR="00BE237D">
        <w:rPr>
          <w:rFonts w:ascii="Corbel" w:hAnsi="Corbel" w:cs="Helvetica"/>
          <w:color w:val="000000"/>
          <w:shd w:val="clear" w:color="auto" w:fill="FFFFFF"/>
        </w:rPr>
        <w:t>system is intended to be consistent with</w:t>
      </w:r>
      <w:r w:rsidRPr="00E63A4E">
        <w:rPr>
          <w:rFonts w:ascii="Corbel" w:hAnsi="Corbel" w:cs="Helvetica"/>
          <w:color w:val="000000"/>
          <w:shd w:val="clear" w:color="auto" w:fill="FFFFFF"/>
        </w:rPr>
        <w:t xml:space="preserve"> the provisions of the United Nations Globally Harmonized Sy</w:t>
      </w:r>
      <w:r w:rsidR="00CA73DB">
        <w:rPr>
          <w:rFonts w:ascii="Corbel" w:hAnsi="Corbel" w:cs="Helvetica"/>
          <w:color w:val="000000"/>
          <w:shd w:val="clear" w:color="auto" w:fill="FFFFFF"/>
        </w:rPr>
        <w:t>stem of Classification and Labe</w:t>
      </w:r>
      <w:r w:rsidRPr="00E63A4E">
        <w:rPr>
          <w:rFonts w:ascii="Corbel" w:hAnsi="Corbel" w:cs="Helvetica"/>
          <w:color w:val="000000"/>
          <w:shd w:val="clear" w:color="auto" w:fill="FFFFFF"/>
        </w:rPr>
        <w:t xml:space="preserve">ling of Chemicals (GHS). The </w:t>
      </w:r>
      <w:r w:rsidR="004B53F6">
        <w:rPr>
          <w:rFonts w:ascii="Corbel" w:hAnsi="Corbel" w:cs="Helvetica"/>
          <w:color w:val="000000"/>
          <w:shd w:val="clear" w:color="auto" w:fill="FFFFFF"/>
        </w:rPr>
        <w:t>transmittal of information shall</w:t>
      </w:r>
      <w:r w:rsidRPr="00E63A4E">
        <w:rPr>
          <w:rFonts w:ascii="Corbel" w:hAnsi="Corbel" w:cs="Helvetica"/>
          <w:color w:val="000000"/>
          <w:shd w:val="clear" w:color="auto" w:fill="FFFFFF"/>
        </w:rPr>
        <w:t xml:space="preserve"> be accomplished by means of </w:t>
      </w:r>
      <w:r w:rsidR="00E63A4E" w:rsidRPr="00E63A4E">
        <w:rPr>
          <w:rFonts w:ascii="Corbel" w:hAnsi="Corbel" w:cs="Helvetica"/>
          <w:color w:val="000000"/>
          <w:shd w:val="clear" w:color="auto" w:fill="FFFFFF"/>
        </w:rPr>
        <w:t xml:space="preserve">a </w:t>
      </w:r>
      <w:r w:rsidRPr="00E63A4E">
        <w:rPr>
          <w:rFonts w:ascii="Corbel" w:hAnsi="Corbel" w:cs="Helvetica"/>
          <w:color w:val="000000"/>
          <w:shd w:val="clear" w:color="auto" w:fill="FFFFFF"/>
        </w:rPr>
        <w:t>comprehensive hazard communication program, to include container labeling and other forms of warning, safety data sheets and employee training.</w:t>
      </w:r>
    </w:p>
    <w:p w:rsidR="00ED5B40" w:rsidRPr="00ED5B40" w:rsidRDefault="00BE237D" w:rsidP="00BE237D">
      <w:pPr>
        <w:pStyle w:val="ListParagraph"/>
        <w:ind w:left="0"/>
        <w:jc w:val="both"/>
        <w:rPr>
          <w:rFonts w:ascii="Corbel" w:hAnsi="Corbel"/>
          <w:szCs w:val="24"/>
        </w:rPr>
      </w:pPr>
      <w:r>
        <w:rPr>
          <w:rFonts w:ascii="Corbel" w:hAnsi="Corbel"/>
          <w:szCs w:val="24"/>
        </w:rPr>
        <w:t>H</w:t>
      </w:r>
      <w:r w:rsidR="00ED5B40" w:rsidRPr="00ED5B40">
        <w:rPr>
          <w:rFonts w:ascii="Corbel" w:hAnsi="Corbel"/>
          <w:szCs w:val="24"/>
        </w:rPr>
        <w:t>azardous subs</w:t>
      </w:r>
      <w:r>
        <w:rPr>
          <w:rFonts w:ascii="Corbel" w:hAnsi="Corbel"/>
          <w:szCs w:val="24"/>
        </w:rPr>
        <w:t xml:space="preserve">tances in the workplace, in forms and concentrations, which </w:t>
      </w:r>
      <w:r w:rsidR="00ED5B40" w:rsidRPr="00ED5B40">
        <w:rPr>
          <w:rFonts w:ascii="Corbel" w:hAnsi="Corbel"/>
          <w:szCs w:val="24"/>
        </w:rPr>
        <w:t>pose potential acute and chronic health hazards to employees</w:t>
      </w:r>
      <w:r>
        <w:rPr>
          <w:rFonts w:ascii="Corbel" w:hAnsi="Corbel"/>
          <w:szCs w:val="24"/>
        </w:rPr>
        <w:t xml:space="preserve"> who may be </w:t>
      </w:r>
      <w:r w:rsidR="00ED5B40" w:rsidRPr="00ED5B40">
        <w:rPr>
          <w:rFonts w:ascii="Corbel" w:hAnsi="Corbel"/>
          <w:szCs w:val="24"/>
        </w:rPr>
        <w:t>exposed to these substances</w:t>
      </w:r>
      <w:r>
        <w:rPr>
          <w:rFonts w:ascii="Corbel" w:hAnsi="Corbel"/>
          <w:szCs w:val="24"/>
        </w:rPr>
        <w:t xml:space="preserve"> are subject to the program</w:t>
      </w:r>
      <w:r w:rsidR="00ED5B40" w:rsidRPr="00ED5B40">
        <w:rPr>
          <w:rFonts w:ascii="Corbel" w:hAnsi="Corbel"/>
          <w:szCs w:val="24"/>
        </w:rPr>
        <w:t>.  Departments and e</w:t>
      </w:r>
      <w:r>
        <w:rPr>
          <w:rFonts w:ascii="Corbel" w:hAnsi="Corbel"/>
          <w:szCs w:val="24"/>
        </w:rPr>
        <w:t>mployees have a right</w:t>
      </w:r>
      <w:r w:rsidR="00ED5B40" w:rsidRPr="00ED5B40">
        <w:rPr>
          <w:rFonts w:ascii="Corbel" w:hAnsi="Corbel"/>
          <w:szCs w:val="24"/>
        </w:rPr>
        <w:t xml:space="preserve"> to know the properties and potential hazards of substances</w:t>
      </w:r>
      <w:r>
        <w:rPr>
          <w:rFonts w:ascii="Corbel" w:hAnsi="Corbel"/>
          <w:szCs w:val="24"/>
        </w:rPr>
        <w:t xml:space="preserve"> to which they may be exposed. </w:t>
      </w:r>
    </w:p>
    <w:p w:rsidR="00ED5B40" w:rsidRPr="00ED5B40" w:rsidRDefault="00ED5B40" w:rsidP="00ED5B40">
      <w:pPr>
        <w:pBdr>
          <w:bottom w:val="single" w:sz="12" w:space="1" w:color="auto"/>
        </w:pBdr>
        <w:autoSpaceDE w:val="0"/>
        <w:autoSpaceDN w:val="0"/>
        <w:adjustRightInd w:val="0"/>
        <w:rPr>
          <w:rFonts w:cs="Garamond"/>
          <w:b/>
          <w:color w:val="000000"/>
          <w:sz w:val="24"/>
          <w:szCs w:val="24"/>
        </w:rPr>
      </w:pPr>
    </w:p>
    <w:p w:rsidR="00345B14" w:rsidRPr="00530E6E" w:rsidRDefault="00AA66DE" w:rsidP="00AA66DE">
      <w:pPr>
        <w:pStyle w:val="ListParagraph"/>
        <w:numPr>
          <w:ilvl w:val="0"/>
          <w:numId w:val="5"/>
        </w:numPr>
        <w:pBdr>
          <w:bottom w:val="single" w:sz="12" w:space="1" w:color="auto"/>
        </w:pBdr>
        <w:autoSpaceDE w:val="0"/>
        <w:autoSpaceDN w:val="0"/>
        <w:adjustRightInd w:val="0"/>
        <w:contextualSpacing w:val="0"/>
        <w:rPr>
          <w:rFonts w:cs="Garamond"/>
          <w:b/>
          <w:color w:val="000000"/>
          <w:sz w:val="24"/>
          <w:szCs w:val="24"/>
        </w:rPr>
      </w:pPr>
      <w:r>
        <w:rPr>
          <w:rFonts w:cs="Garamond"/>
          <w:b/>
          <w:color w:val="000000"/>
          <w:sz w:val="24"/>
          <w:szCs w:val="24"/>
        </w:rPr>
        <w:t>APPLICABILITY</w:t>
      </w:r>
    </w:p>
    <w:p w:rsidR="00AA66DE" w:rsidRDefault="00223DFA" w:rsidP="00750EB2">
      <w:pPr>
        <w:pStyle w:val="BodyTextIndent2"/>
        <w:spacing w:after="120"/>
        <w:ind w:left="0" w:firstLine="0"/>
        <w:rPr>
          <w:rFonts w:ascii="Corbel" w:hAnsi="Corbel"/>
          <w:szCs w:val="22"/>
        </w:rPr>
      </w:pPr>
      <w:r>
        <w:rPr>
          <w:rFonts w:ascii="Corbel" w:hAnsi="Corbel"/>
          <w:szCs w:val="22"/>
        </w:rPr>
        <w:t>A</w:t>
      </w:r>
      <w:r w:rsidR="00AA66DE" w:rsidRPr="00AA66DE">
        <w:rPr>
          <w:rFonts w:ascii="Corbel" w:hAnsi="Corbel"/>
          <w:szCs w:val="22"/>
        </w:rPr>
        <w:t>ll</w:t>
      </w:r>
      <w:r w:rsidR="0074690F">
        <w:rPr>
          <w:rFonts w:ascii="Corbel" w:hAnsi="Corbel"/>
          <w:szCs w:val="22"/>
        </w:rPr>
        <w:t xml:space="preserve"> HSU </w:t>
      </w:r>
      <w:r w:rsidR="00AA66DE" w:rsidRPr="00AA66DE">
        <w:rPr>
          <w:rFonts w:ascii="Corbel" w:hAnsi="Corbel"/>
          <w:szCs w:val="22"/>
        </w:rPr>
        <w:t>departments that use, handle, or store haz</w:t>
      </w:r>
      <w:r>
        <w:rPr>
          <w:rFonts w:ascii="Corbel" w:hAnsi="Corbel"/>
          <w:szCs w:val="22"/>
        </w:rPr>
        <w:t>ardous substances are subject to the provisions of this Hazardous Communication Program</w:t>
      </w:r>
      <w:r w:rsidR="00AA66DE" w:rsidRPr="00AA66DE">
        <w:rPr>
          <w:rFonts w:ascii="Corbel" w:hAnsi="Corbel"/>
          <w:szCs w:val="22"/>
        </w:rPr>
        <w:t xml:space="preserve">.  </w:t>
      </w:r>
    </w:p>
    <w:p w:rsidR="00AA66DE" w:rsidRDefault="00AA66DE" w:rsidP="00587020">
      <w:pPr>
        <w:pStyle w:val="BodyTextIndent2"/>
        <w:spacing w:after="120"/>
        <w:ind w:left="0" w:firstLine="0"/>
        <w:rPr>
          <w:rFonts w:ascii="Corbel" w:hAnsi="Corbel"/>
          <w:szCs w:val="22"/>
        </w:rPr>
      </w:pPr>
      <w:r w:rsidRPr="00AA66DE">
        <w:rPr>
          <w:rFonts w:ascii="Corbel" w:hAnsi="Corbel"/>
          <w:szCs w:val="22"/>
        </w:rPr>
        <w:t xml:space="preserve">This program does </w:t>
      </w:r>
      <w:r w:rsidRPr="00A1082F">
        <w:rPr>
          <w:rFonts w:ascii="Corbel" w:hAnsi="Corbel"/>
          <w:szCs w:val="22"/>
          <w:u w:val="single"/>
        </w:rPr>
        <w:t>not</w:t>
      </w:r>
      <w:r w:rsidRPr="00AA66DE">
        <w:rPr>
          <w:rFonts w:ascii="Corbel" w:hAnsi="Corbel"/>
          <w:szCs w:val="22"/>
        </w:rPr>
        <w:t xml:space="preserve"> apply to:</w:t>
      </w:r>
    </w:p>
    <w:p w:rsidR="00587020" w:rsidRPr="00587020" w:rsidRDefault="00F371BE" w:rsidP="003B1C2C">
      <w:pPr>
        <w:pStyle w:val="BodyTextIndent2"/>
        <w:numPr>
          <w:ilvl w:val="0"/>
          <w:numId w:val="24"/>
        </w:numPr>
        <w:spacing w:after="60"/>
        <w:ind w:left="720"/>
        <w:rPr>
          <w:rFonts w:ascii="Corbel" w:hAnsi="Corbel"/>
          <w:szCs w:val="22"/>
        </w:rPr>
      </w:pPr>
      <w:r w:rsidRPr="00587020">
        <w:rPr>
          <w:rFonts w:ascii="Corbel" w:hAnsi="Corbel"/>
          <w:szCs w:val="22"/>
        </w:rPr>
        <w:t xml:space="preserve">Any </w:t>
      </w:r>
      <w:r w:rsidR="008B6398">
        <w:rPr>
          <w:rFonts w:ascii="Corbel" w:hAnsi="Corbel"/>
          <w:color w:val="000000"/>
          <w:shd w:val="clear" w:color="auto" w:fill="FFFFFF"/>
        </w:rPr>
        <w:t>hazardous waste as</w:t>
      </w:r>
      <w:r w:rsidRPr="00587020">
        <w:rPr>
          <w:rFonts w:ascii="Corbel" w:hAnsi="Corbel"/>
          <w:color w:val="000000"/>
          <w:shd w:val="clear" w:color="auto" w:fill="FFFFFF"/>
        </w:rPr>
        <w:t xml:space="preserve"> defined b</w:t>
      </w:r>
      <w:r w:rsidR="00587020">
        <w:rPr>
          <w:rFonts w:ascii="Corbel" w:hAnsi="Corbel"/>
          <w:color w:val="000000"/>
          <w:shd w:val="clear" w:color="auto" w:fill="FFFFFF"/>
        </w:rPr>
        <w:t>y the Solid Waste Disposal Act;</w:t>
      </w:r>
    </w:p>
    <w:p w:rsidR="00F371BE" w:rsidRPr="00587020" w:rsidRDefault="00F371BE" w:rsidP="003B1C2C">
      <w:pPr>
        <w:pStyle w:val="BodyTextIndent2"/>
        <w:numPr>
          <w:ilvl w:val="0"/>
          <w:numId w:val="24"/>
        </w:numPr>
        <w:spacing w:after="60"/>
        <w:ind w:left="720"/>
        <w:rPr>
          <w:rFonts w:ascii="Corbel" w:hAnsi="Corbel"/>
          <w:szCs w:val="22"/>
        </w:rPr>
      </w:pPr>
      <w:r w:rsidRPr="00587020">
        <w:rPr>
          <w:rFonts w:ascii="Corbel" w:hAnsi="Corbel"/>
          <w:color w:val="000000"/>
          <w:shd w:val="clear" w:color="auto" w:fill="FFFFFF"/>
        </w:rPr>
        <w:t>Tobacco or tobacco products;</w:t>
      </w:r>
    </w:p>
    <w:p w:rsidR="00300EAF" w:rsidRDefault="00F371BE" w:rsidP="003B1C2C">
      <w:pPr>
        <w:pStyle w:val="BodyTextIndent2"/>
        <w:numPr>
          <w:ilvl w:val="0"/>
          <w:numId w:val="24"/>
        </w:numPr>
        <w:spacing w:after="60"/>
        <w:ind w:left="720"/>
        <w:rPr>
          <w:rFonts w:ascii="Corbel" w:hAnsi="Corbel"/>
          <w:szCs w:val="22"/>
        </w:rPr>
      </w:pPr>
      <w:r w:rsidRPr="00587020">
        <w:rPr>
          <w:rFonts w:ascii="Corbel" w:hAnsi="Corbel"/>
          <w:color w:val="000000"/>
          <w:shd w:val="clear" w:color="auto" w:fill="FFFFFF"/>
        </w:rPr>
        <w:t>Wood or wood products incl</w:t>
      </w:r>
      <w:r w:rsidR="00300EAF">
        <w:rPr>
          <w:rFonts w:ascii="Corbel" w:hAnsi="Corbel"/>
          <w:color w:val="000000"/>
          <w:shd w:val="clear" w:color="auto" w:fill="FFFFFF"/>
        </w:rPr>
        <w:t xml:space="preserve">uding lumber which </w:t>
      </w:r>
      <w:r w:rsidRPr="00587020">
        <w:rPr>
          <w:rFonts w:ascii="Corbel" w:hAnsi="Corbel"/>
          <w:color w:val="000000"/>
          <w:shd w:val="clear" w:color="auto" w:fill="FFFFFF"/>
        </w:rPr>
        <w:t>the only hazard they pose to employees is the potential for flammability or combustibility</w:t>
      </w:r>
      <w:r w:rsidR="00587020">
        <w:rPr>
          <w:rFonts w:ascii="Corbel" w:hAnsi="Corbel"/>
          <w:color w:val="000000"/>
          <w:shd w:val="clear" w:color="auto" w:fill="FFFFFF"/>
        </w:rPr>
        <w:t>;</w:t>
      </w:r>
      <w:r w:rsidRPr="00587020">
        <w:rPr>
          <w:rFonts w:ascii="Corbel" w:hAnsi="Corbel"/>
          <w:color w:val="000000"/>
          <w:shd w:val="clear" w:color="auto" w:fill="FFFFFF"/>
        </w:rPr>
        <w:t xml:space="preserve"> </w:t>
      </w:r>
    </w:p>
    <w:p w:rsidR="00F371BE" w:rsidRPr="00300EAF" w:rsidRDefault="00F371BE" w:rsidP="003B1C2C">
      <w:pPr>
        <w:pStyle w:val="BodyTextIndent2"/>
        <w:numPr>
          <w:ilvl w:val="0"/>
          <w:numId w:val="24"/>
        </w:numPr>
        <w:spacing w:after="60"/>
        <w:ind w:left="720"/>
        <w:rPr>
          <w:rFonts w:ascii="Corbel" w:hAnsi="Corbel"/>
          <w:szCs w:val="22"/>
        </w:rPr>
      </w:pPr>
      <w:r w:rsidRPr="00300EAF">
        <w:rPr>
          <w:rFonts w:ascii="Corbel" w:hAnsi="Corbel"/>
          <w:szCs w:val="22"/>
        </w:rPr>
        <w:t xml:space="preserve">Articles </w:t>
      </w:r>
      <w:r w:rsidRPr="00300EAF">
        <w:rPr>
          <w:rFonts w:ascii="Corbel" w:hAnsi="Corbel"/>
          <w:color w:val="000000"/>
          <w:shd w:val="clear" w:color="auto" w:fill="FFFFFF"/>
        </w:rPr>
        <w:t>(hazardous chemicals used in the manufacture or use of an arti</w:t>
      </w:r>
      <w:r w:rsidR="00587020" w:rsidRPr="00300EAF">
        <w:rPr>
          <w:rFonts w:ascii="Corbel" w:hAnsi="Corbel"/>
          <w:color w:val="000000"/>
          <w:shd w:val="clear" w:color="auto" w:fill="FFFFFF"/>
        </w:rPr>
        <w:t>cle)</w:t>
      </w:r>
      <w:r w:rsidRPr="00300EAF">
        <w:rPr>
          <w:rFonts w:ascii="Corbel" w:hAnsi="Corbel"/>
          <w:color w:val="000000"/>
          <w:shd w:val="clear" w:color="auto" w:fill="FFFFFF"/>
        </w:rPr>
        <w:t>;</w:t>
      </w:r>
    </w:p>
    <w:p w:rsidR="00F371BE" w:rsidRPr="00986F75" w:rsidRDefault="00F371BE" w:rsidP="003B1C2C">
      <w:pPr>
        <w:pStyle w:val="BodyTextIndent2"/>
        <w:numPr>
          <w:ilvl w:val="0"/>
          <w:numId w:val="24"/>
        </w:numPr>
        <w:spacing w:after="60"/>
        <w:ind w:left="720"/>
        <w:rPr>
          <w:rFonts w:ascii="Corbel" w:hAnsi="Corbel"/>
          <w:szCs w:val="22"/>
        </w:rPr>
      </w:pPr>
      <w:r>
        <w:rPr>
          <w:rFonts w:ascii="Corbel" w:hAnsi="Corbel"/>
          <w:color w:val="000000"/>
          <w:shd w:val="clear" w:color="auto" w:fill="FFFFFF"/>
        </w:rPr>
        <w:t xml:space="preserve">Food, </w:t>
      </w:r>
      <w:r w:rsidRPr="00F371BE">
        <w:rPr>
          <w:rFonts w:ascii="Corbel" w:hAnsi="Corbel"/>
          <w:color w:val="000000"/>
          <w:shd w:val="clear" w:color="auto" w:fill="FFFFFF"/>
        </w:rPr>
        <w:t>drugs, or cosmetics intended for personal consumption by employees while in the workplace;</w:t>
      </w:r>
    </w:p>
    <w:p w:rsidR="00986F75" w:rsidRPr="00F371BE" w:rsidRDefault="00986F75" w:rsidP="00986F75">
      <w:pPr>
        <w:pStyle w:val="BodyTextIndent2"/>
        <w:numPr>
          <w:ilvl w:val="0"/>
          <w:numId w:val="24"/>
        </w:numPr>
        <w:spacing w:after="60"/>
        <w:ind w:left="720"/>
        <w:rPr>
          <w:rFonts w:ascii="Corbel" w:hAnsi="Corbel"/>
          <w:szCs w:val="22"/>
        </w:rPr>
      </w:pPr>
      <w:r w:rsidRPr="00986F75">
        <w:rPr>
          <w:rFonts w:ascii="Corbel" w:hAnsi="Corbel"/>
          <w:szCs w:val="22"/>
        </w:rPr>
        <w:lastRenderedPageBreak/>
        <w:t>Any distilled spirits (beverage alcohols), wine, or malt beverage intended for nonindustrial use, as such terms are defined in the Federal Alcohol Administration Act (27 U.S.C. 201 et seq.) and regulations issued under that Act, when subject to the labeling requirements of that Act and labeling regulations issued under that Act by the Bureau of Alcohol, Tobacco, Firearms and Explosives</w:t>
      </w:r>
      <w:r>
        <w:rPr>
          <w:rFonts w:ascii="Corbel" w:hAnsi="Corbel"/>
          <w:szCs w:val="22"/>
        </w:rPr>
        <w:t>;</w:t>
      </w:r>
    </w:p>
    <w:p w:rsidR="00F371BE" w:rsidRPr="00F371BE" w:rsidRDefault="00F371BE" w:rsidP="003B1C2C">
      <w:pPr>
        <w:pStyle w:val="BodyTextIndent2"/>
        <w:numPr>
          <w:ilvl w:val="0"/>
          <w:numId w:val="24"/>
        </w:numPr>
        <w:spacing w:after="60"/>
        <w:ind w:left="720"/>
        <w:rPr>
          <w:rFonts w:ascii="Corbel" w:hAnsi="Corbel"/>
          <w:szCs w:val="22"/>
        </w:rPr>
      </w:pPr>
      <w:r>
        <w:rPr>
          <w:rFonts w:ascii="Corbel" w:hAnsi="Corbel"/>
          <w:color w:val="000000"/>
          <w:shd w:val="clear" w:color="auto" w:fill="FFFFFF"/>
        </w:rPr>
        <w:t xml:space="preserve">Consumer </w:t>
      </w:r>
      <w:r w:rsidRPr="00F371BE">
        <w:rPr>
          <w:rFonts w:ascii="Corbel" w:hAnsi="Corbel"/>
          <w:color w:val="000000"/>
          <w:shd w:val="clear" w:color="auto" w:fill="FFFFFF"/>
        </w:rPr>
        <w:t>products packaged for distribution to, and use by, the general public, provided that employee exposure to the product is not significantly greater than the consumer exposure occurring during the principal consumer use of the product;</w:t>
      </w:r>
    </w:p>
    <w:p w:rsidR="00F371BE" w:rsidRPr="00523238" w:rsidRDefault="00F371BE" w:rsidP="003B1C2C">
      <w:pPr>
        <w:pStyle w:val="BodyTextIndent2"/>
        <w:numPr>
          <w:ilvl w:val="0"/>
          <w:numId w:val="24"/>
        </w:numPr>
        <w:spacing w:after="60"/>
        <w:ind w:left="720"/>
        <w:rPr>
          <w:rFonts w:ascii="Corbel" w:hAnsi="Corbel"/>
          <w:szCs w:val="22"/>
        </w:rPr>
      </w:pPr>
      <w:r>
        <w:rPr>
          <w:rFonts w:ascii="Corbel" w:hAnsi="Corbel"/>
          <w:szCs w:val="22"/>
        </w:rPr>
        <w:t xml:space="preserve">The use of chemical </w:t>
      </w:r>
      <w:r w:rsidRPr="00F371BE">
        <w:rPr>
          <w:rFonts w:ascii="Corbel" w:hAnsi="Corbel"/>
          <w:color w:val="000000"/>
          <w:shd w:val="clear" w:color="auto" w:fill="FFFFFF"/>
        </w:rPr>
        <w:t>in compliance with regulations of the Director of the Department of Pesticide Regulation issued pursuant to section 12981 of the Food and Agricultural Code.</w:t>
      </w:r>
    </w:p>
    <w:p w:rsidR="00523238" w:rsidRPr="00523238" w:rsidRDefault="00523238" w:rsidP="003B1C2C">
      <w:pPr>
        <w:pStyle w:val="BodyTextIndent2"/>
        <w:numPr>
          <w:ilvl w:val="0"/>
          <w:numId w:val="24"/>
        </w:numPr>
        <w:spacing w:after="60"/>
        <w:ind w:left="720"/>
        <w:rPr>
          <w:rFonts w:ascii="Corbel" w:hAnsi="Corbel"/>
          <w:szCs w:val="22"/>
        </w:rPr>
      </w:pPr>
      <w:r>
        <w:rPr>
          <w:rFonts w:ascii="Corbel" w:hAnsi="Corbel"/>
          <w:szCs w:val="22"/>
        </w:rPr>
        <w:t xml:space="preserve">Work </w:t>
      </w:r>
      <w:r w:rsidRPr="00523238">
        <w:rPr>
          <w:rFonts w:ascii="Corbel" w:hAnsi="Corbel"/>
          <w:color w:val="000000"/>
          <w:shd w:val="clear" w:color="auto" w:fill="FFFFFF"/>
        </w:rPr>
        <w:t>operations where employees only handle chemicals in sealed containers which are not opened under normal condit</w:t>
      </w:r>
      <w:r w:rsidR="003B1C2C">
        <w:rPr>
          <w:rFonts w:ascii="Corbel" w:hAnsi="Corbel"/>
          <w:color w:val="000000"/>
          <w:shd w:val="clear" w:color="auto" w:fill="FFFFFF"/>
        </w:rPr>
        <w:t>ions of use (</w:t>
      </w:r>
      <w:r w:rsidR="00300EAF">
        <w:rPr>
          <w:rFonts w:ascii="Corbel" w:hAnsi="Corbel"/>
          <w:color w:val="000000"/>
          <w:shd w:val="clear" w:color="auto" w:fill="FFFFFF"/>
        </w:rPr>
        <w:t xml:space="preserve">as in </w:t>
      </w:r>
      <w:r w:rsidRPr="00523238">
        <w:rPr>
          <w:rFonts w:ascii="Corbel" w:hAnsi="Corbel"/>
          <w:color w:val="000000"/>
          <w:shd w:val="clear" w:color="auto" w:fill="FFFFFF"/>
        </w:rPr>
        <w:t xml:space="preserve">warehousing, or transportation); however, this section </w:t>
      </w:r>
      <w:r w:rsidRPr="003B1C2C">
        <w:rPr>
          <w:rFonts w:ascii="Corbel" w:hAnsi="Corbel"/>
          <w:color w:val="000000"/>
          <w:u w:val="single"/>
          <w:shd w:val="clear" w:color="auto" w:fill="FFFFFF"/>
        </w:rPr>
        <w:t>does</w:t>
      </w:r>
      <w:r w:rsidRPr="00523238">
        <w:rPr>
          <w:rFonts w:ascii="Corbel" w:hAnsi="Corbel"/>
          <w:color w:val="000000"/>
          <w:shd w:val="clear" w:color="auto" w:fill="FFFFFF"/>
        </w:rPr>
        <w:t xml:space="preserve"> apply to these operations as follows:</w:t>
      </w:r>
    </w:p>
    <w:p w:rsidR="00523238" w:rsidRPr="00523238" w:rsidRDefault="00E1403F" w:rsidP="003B1C2C">
      <w:pPr>
        <w:pStyle w:val="BodyTextIndent2"/>
        <w:numPr>
          <w:ilvl w:val="0"/>
          <w:numId w:val="25"/>
        </w:numPr>
        <w:spacing w:after="60"/>
        <w:ind w:left="1440"/>
        <w:rPr>
          <w:rFonts w:ascii="Corbel" w:hAnsi="Corbel"/>
          <w:szCs w:val="22"/>
        </w:rPr>
      </w:pPr>
      <w:r>
        <w:rPr>
          <w:rFonts w:ascii="Corbel" w:hAnsi="Corbel"/>
          <w:color w:val="000000"/>
          <w:shd w:val="clear" w:color="auto" w:fill="FFFFFF"/>
        </w:rPr>
        <w:t>The U</w:t>
      </w:r>
      <w:r w:rsidR="003B1C2C">
        <w:rPr>
          <w:rFonts w:ascii="Corbel" w:hAnsi="Corbel"/>
          <w:color w:val="000000"/>
          <w:shd w:val="clear" w:color="auto" w:fill="FFFFFF"/>
        </w:rPr>
        <w:t>niversity</w:t>
      </w:r>
      <w:r w:rsidR="00523238" w:rsidRPr="00523238">
        <w:rPr>
          <w:rFonts w:ascii="Corbel" w:hAnsi="Corbel"/>
          <w:color w:val="000000"/>
          <w:shd w:val="clear" w:color="auto" w:fill="FFFFFF"/>
        </w:rPr>
        <w:t xml:space="preserve"> shall ensure that labels on incoming containers of hazardous chemicals are not removed or </w:t>
      </w:r>
      <w:r w:rsidR="00AF5946">
        <w:rPr>
          <w:rFonts w:ascii="Corbel" w:hAnsi="Corbel"/>
          <w:color w:val="000000"/>
          <w:shd w:val="clear" w:color="auto" w:fill="FFFFFF"/>
        </w:rPr>
        <w:t>defaced</w:t>
      </w:r>
      <w:r w:rsidR="00986F75">
        <w:rPr>
          <w:rFonts w:ascii="Corbel" w:hAnsi="Corbel"/>
          <w:color w:val="000000"/>
          <w:shd w:val="clear" w:color="auto" w:fill="FFFFFF"/>
        </w:rPr>
        <w:t>;</w:t>
      </w:r>
      <w:r w:rsidR="00AF5946">
        <w:rPr>
          <w:rFonts w:ascii="Corbel" w:hAnsi="Corbel"/>
          <w:color w:val="000000"/>
          <w:shd w:val="clear" w:color="auto" w:fill="FFFFFF"/>
        </w:rPr>
        <w:t xml:space="preserve"> [</w:t>
      </w:r>
      <w:r w:rsidR="00CA73DB">
        <w:rPr>
          <w:rFonts w:ascii="Corbel" w:hAnsi="Corbel"/>
          <w:color w:val="000000"/>
          <w:shd w:val="clear" w:color="auto" w:fill="FFFFFF"/>
        </w:rPr>
        <w:t>includes</w:t>
      </w:r>
      <w:r w:rsidR="00AF5946">
        <w:rPr>
          <w:rFonts w:ascii="Corbel" w:hAnsi="Corbel"/>
          <w:color w:val="000000"/>
          <w:shd w:val="clear" w:color="auto" w:fill="FFFFFF"/>
        </w:rPr>
        <w:t xml:space="preserve"> </w:t>
      </w:r>
      <w:r w:rsidR="00CA73DB">
        <w:rPr>
          <w:rFonts w:ascii="Corbel" w:hAnsi="Corbel"/>
          <w:color w:val="000000"/>
          <w:shd w:val="clear" w:color="auto" w:fill="FFFFFF"/>
        </w:rPr>
        <w:t>compliance</w:t>
      </w:r>
      <w:r w:rsidR="003B1C2C">
        <w:rPr>
          <w:rFonts w:ascii="Corbel" w:hAnsi="Corbel"/>
          <w:color w:val="000000"/>
          <w:shd w:val="clear" w:color="auto" w:fill="FFFFFF"/>
        </w:rPr>
        <w:t xml:space="preserve"> with CCR T8 </w:t>
      </w:r>
      <w:r w:rsidR="00AF5946">
        <w:rPr>
          <w:rFonts w:ascii="Corbel" w:hAnsi="Corbel"/>
          <w:color w:val="000000"/>
          <w:shd w:val="clear" w:color="auto" w:fill="FFFFFF"/>
        </w:rPr>
        <w:t>5194.1]</w:t>
      </w:r>
    </w:p>
    <w:p w:rsidR="00523238" w:rsidRPr="00C500AD" w:rsidRDefault="001C77B2" w:rsidP="003B1C2C">
      <w:pPr>
        <w:pStyle w:val="BodyTextIndent2"/>
        <w:numPr>
          <w:ilvl w:val="0"/>
          <w:numId w:val="25"/>
        </w:numPr>
        <w:spacing w:after="60"/>
        <w:ind w:left="1440"/>
        <w:rPr>
          <w:rFonts w:ascii="Corbel" w:hAnsi="Corbel"/>
          <w:szCs w:val="22"/>
        </w:rPr>
      </w:pPr>
      <w:r w:rsidRPr="00C500AD">
        <w:rPr>
          <w:rFonts w:ascii="Corbel" w:hAnsi="Corbel"/>
          <w:color w:val="000000"/>
          <w:shd w:val="clear" w:color="auto" w:fill="FFFFFF"/>
        </w:rPr>
        <w:t>The University shall ensure that the safety data sheets are readily accessible</w:t>
      </w:r>
      <w:r w:rsidR="00C500AD" w:rsidRPr="00C500AD">
        <w:rPr>
          <w:rFonts w:ascii="Corbel" w:hAnsi="Corbel"/>
          <w:color w:val="000000"/>
          <w:shd w:val="clear" w:color="auto" w:fill="FFFFFF"/>
        </w:rPr>
        <w:t xml:space="preserve"> to employees</w:t>
      </w:r>
      <w:r w:rsidR="00986F75">
        <w:rPr>
          <w:rFonts w:ascii="Corbel" w:hAnsi="Corbel"/>
          <w:color w:val="000000"/>
          <w:shd w:val="clear" w:color="auto" w:fill="FFFFFF"/>
        </w:rPr>
        <w:t xml:space="preserve"> during each work shift in their work area;</w:t>
      </w:r>
    </w:p>
    <w:p w:rsidR="00B255BA" w:rsidRPr="00B255BA" w:rsidRDefault="001C77B2" w:rsidP="00B255BA">
      <w:pPr>
        <w:pStyle w:val="BodyTextIndent2"/>
        <w:numPr>
          <w:ilvl w:val="0"/>
          <w:numId w:val="25"/>
        </w:numPr>
        <w:spacing w:after="60"/>
        <w:ind w:left="1440"/>
        <w:rPr>
          <w:rFonts w:ascii="Corbel" w:hAnsi="Corbel"/>
          <w:szCs w:val="22"/>
        </w:rPr>
      </w:pPr>
      <w:r w:rsidRPr="001C77B2">
        <w:rPr>
          <w:rFonts w:ascii="Corbel" w:hAnsi="Corbel"/>
          <w:color w:val="000000"/>
          <w:shd w:val="clear" w:color="auto" w:fill="FFFFFF"/>
        </w:rPr>
        <w:t>The University</w:t>
      </w:r>
      <w:r w:rsidR="00523238" w:rsidRPr="001C77B2">
        <w:rPr>
          <w:rFonts w:ascii="Corbel" w:hAnsi="Corbel"/>
          <w:color w:val="000000"/>
          <w:shd w:val="clear" w:color="auto" w:fill="FFFFFF"/>
        </w:rPr>
        <w:t xml:space="preserve"> shall ensure that employees are provided with</w:t>
      </w:r>
      <w:r w:rsidR="00986F75">
        <w:rPr>
          <w:rFonts w:ascii="Corbel" w:hAnsi="Corbel"/>
          <w:color w:val="000000"/>
          <w:shd w:val="clear" w:color="auto" w:fill="FFFFFF"/>
        </w:rPr>
        <w:t xml:space="preserve"> training and information, at minimum,</w:t>
      </w:r>
      <w:r w:rsidRPr="001C77B2">
        <w:rPr>
          <w:rFonts w:ascii="Corbel" w:hAnsi="Corbel"/>
          <w:color w:val="000000"/>
          <w:shd w:val="clear" w:color="auto" w:fill="FFFFFF"/>
        </w:rPr>
        <w:t xml:space="preserve"> on the </w:t>
      </w:r>
      <w:r w:rsidR="00CA73DB" w:rsidRPr="00E63A4E">
        <w:rPr>
          <w:rFonts w:ascii="Corbel" w:hAnsi="Corbel" w:cs="Helvetica"/>
          <w:color w:val="000000"/>
          <w:shd w:val="clear" w:color="auto" w:fill="FFFFFF"/>
        </w:rPr>
        <w:t>Globally Harmonized Sy</w:t>
      </w:r>
      <w:r w:rsidR="00CA73DB">
        <w:rPr>
          <w:rFonts w:ascii="Corbel" w:hAnsi="Corbel" w:cs="Helvetica"/>
          <w:color w:val="000000"/>
          <w:shd w:val="clear" w:color="auto" w:fill="FFFFFF"/>
        </w:rPr>
        <w:t>stem of Classification and Labe</w:t>
      </w:r>
      <w:r w:rsidR="00986F75">
        <w:rPr>
          <w:rFonts w:ascii="Corbel" w:hAnsi="Corbel" w:cs="Helvetica"/>
          <w:color w:val="000000"/>
          <w:shd w:val="clear" w:color="auto" w:fill="FFFFFF"/>
        </w:rPr>
        <w:t xml:space="preserve">ling of Chemicals (GHS) </w:t>
      </w:r>
      <w:r w:rsidR="00986F75">
        <w:rPr>
          <w:rFonts w:ascii="Corbel" w:hAnsi="Corbel"/>
          <w:color w:val="000000"/>
          <w:shd w:val="clear" w:color="auto" w:fill="FFFFFF"/>
        </w:rPr>
        <w:t>and to the extent necessary to protect them in the event of a spill of leak of a hazardous chemical from a sealed container.</w:t>
      </w:r>
    </w:p>
    <w:p w:rsidR="00AA66DE" w:rsidRPr="00AA66DE" w:rsidRDefault="00B255BA" w:rsidP="00B255BA">
      <w:pPr>
        <w:pStyle w:val="BodyTextIndent2"/>
        <w:numPr>
          <w:ilvl w:val="0"/>
          <w:numId w:val="26"/>
        </w:numPr>
        <w:spacing w:after="160"/>
        <w:rPr>
          <w:rFonts w:ascii="Corbel" w:hAnsi="Corbel"/>
          <w:szCs w:val="22"/>
        </w:rPr>
      </w:pPr>
      <w:r>
        <w:rPr>
          <w:rFonts w:ascii="Corbel" w:hAnsi="Corbel"/>
          <w:szCs w:val="22"/>
        </w:rPr>
        <w:t>Chemicals that do not have hazardous characteristics</w:t>
      </w:r>
    </w:p>
    <w:p w:rsidR="00523238" w:rsidRDefault="009F4B3B" w:rsidP="004F0D83">
      <w:pPr>
        <w:pStyle w:val="ListParagraph"/>
        <w:numPr>
          <w:ilvl w:val="0"/>
          <w:numId w:val="5"/>
        </w:numPr>
        <w:pBdr>
          <w:bottom w:val="single" w:sz="12" w:space="1" w:color="auto"/>
        </w:pBdr>
        <w:autoSpaceDE w:val="0"/>
        <w:autoSpaceDN w:val="0"/>
        <w:adjustRightInd w:val="0"/>
        <w:contextualSpacing w:val="0"/>
        <w:rPr>
          <w:rFonts w:cs="Garamond"/>
          <w:b/>
          <w:color w:val="000000"/>
          <w:sz w:val="24"/>
          <w:szCs w:val="24"/>
        </w:rPr>
      </w:pPr>
      <w:r>
        <w:rPr>
          <w:rFonts w:cs="Garamond"/>
          <w:b/>
          <w:color w:val="000000"/>
          <w:sz w:val="24"/>
          <w:szCs w:val="24"/>
        </w:rPr>
        <w:t>RESPONSIBILITIES</w:t>
      </w:r>
    </w:p>
    <w:p w:rsidR="004F0D83" w:rsidRPr="00E427E9" w:rsidRDefault="00E427E9" w:rsidP="00E427E9">
      <w:pPr>
        <w:shd w:val="clear" w:color="auto" w:fill="FFFFFF"/>
        <w:spacing w:after="120"/>
        <w:rPr>
          <w:rFonts w:ascii="Corbel" w:eastAsia="Times New Roman" w:hAnsi="Corbel"/>
          <w:color w:val="0070C0"/>
        </w:rPr>
      </w:pPr>
      <w:r w:rsidRPr="00E427E9">
        <w:rPr>
          <w:rFonts w:ascii="Corbel" w:eastAsia="Times New Roman" w:hAnsi="Corbel"/>
        </w:rPr>
        <w:t xml:space="preserve">The </w:t>
      </w:r>
      <w:r w:rsidR="000753EF">
        <w:rPr>
          <w:rFonts w:ascii="Corbel" w:eastAsia="Times New Roman" w:hAnsi="Corbel"/>
        </w:rPr>
        <w:t xml:space="preserve">Risk Management and Safety Services </w:t>
      </w:r>
      <w:r w:rsidR="00E90528">
        <w:rPr>
          <w:rFonts w:ascii="Corbel" w:eastAsia="Times New Roman" w:hAnsi="Corbel"/>
        </w:rPr>
        <w:t>Department (</w:t>
      </w:r>
      <w:r w:rsidR="00B20BA7">
        <w:rPr>
          <w:rFonts w:ascii="Corbel" w:eastAsia="Times New Roman" w:hAnsi="Corbel"/>
        </w:rPr>
        <w:t>RM&amp;SS)</w:t>
      </w:r>
      <w:r w:rsidR="000753EF">
        <w:rPr>
          <w:rFonts w:ascii="Corbel" w:eastAsia="Times New Roman" w:hAnsi="Corbel"/>
        </w:rPr>
        <w:t xml:space="preserve"> </w:t>
      </w:r>
      <w:r w:rsidRPr="00E427E9">
        <w:rPr>
          <w:rFonts w:ascii="Corbel" w:eastAsia="Times New Roman" w:hAnsi="Corbel"/>
        </w:rPr>
        <w:t>shall d</w:t>
      </w:r>
      <w:r w:rsidR="004F0D83" w:rsidRPr="00E427E9">
        <w:rPr>
          <w:rFonts w:ascii="Corbel" w:hAnsi="Corbel"/>
          <w:szCs w:val="24"/>
        </w:rPr>
        <w:t>evelop, implement, and monitor t</w:t>
      </w:r>
      <w:r w:rsidRPr="00E427E9">
        <w:rPr>
          <w:rFonts w:ascii="Corbel" w:hAnsi="Corbel"/>
          <w:szCs w:val="24"/>
        </w:rPr>
        <w:t>he Hazard Communication Program</w:t>
      </w:r>
      <w:r w:rsidR="002D73F2">
        <w:rPr>
          <w:rFonts w:ascii="Corbel" w:hAnsi="Corbel"/>
          <w:szCs w:val="24"/>
        </w:rPr>
        <w:t xml:space="preserve"> and</w:t>
      </w:r>
      <w:r w:rsidRPr="00E427E9">
        <w:rPr>
          <w:rFonts w:ascii="Corbel" w:hAnsi="Corbel"/>
          <w:szCs w:val="24"/>
        </w:rPr>
        <w:t xml:space="preserve"> a</w:t>
      </w:r>
      <w:r w:rsidR="004F0D83" w:rsidRPr="00E427E9">
        <w:rPr>
          <w:rFonts w:ascii="Corbel" w:hAnsi="Corbel"/>
          <w:szCs w:val="24"/>
        </w:rPr>
        <w:t>ssist</w:t>
      </w:r>
      <w:r w:rsidRPr="00E427E9">
        <w:rPr>
          <w:rFonts w:ascii="Corbel" w:hAnsi="Corbel"/>
          <w:szCs w:val="24"/>
        </w:rPr>
        <w:t xml:space="preserve">, support and counsel departments with </w:t>
      </w:r>
      <w:r w:rsidR="004F0D83" w:rsidRPr="00E427E9">
        <w:rPr>
          <w:rFonts w:ascii="Corbel" w:hAnsi="Corbel"/>
          <w:szCs w:val="24"/>
        </w:rPr>
        <w:t xml:space="preserve">program </w:t>
      </w:r>
      <w:r w:rsidRPr="00E427E9">
        <w:rPr>
          <w:rFonts w:ascii="Corbel" w:hAnsi="Corbel"/>
          <w:szCs w:val="24"/>
        </w:rPr>
        <w:t xml:space="preserve">compliance. </w:t>
      </w:r>
    </w:p>
    <w:p w:rsidR="00F36419" w:rsidRPr="0069021E" w:rsidRDefault="00F36419" w:rsidP="00F36419">
      <w:pPr>
        <w:spacing w:after="120"/>
        <w:rPr>
          <w:rFonts w:ascii="Corbel" w:hAnsi="Corbel"/>
          <w:szCs w:val="24"/>
        </w:rPr>
      </w:pPr>
      <w:r>
        <w:rPr>
          <w:rFonts w:ascii="Corbel" w:hAnsi="Corbel"/>
          <w:szCs w:val="24"/>
        </w:rPr>
        <w:t xml:space="preserve">Supervisors are responsible for </w:t>
      </w:r>
      <w:r w:rsidR="000753EF">
        <w:rPr>
          <w:rFonts w:ascii="Corbel" w:hAnsi="Corbel"/>
          <w:szCs w:val="24"/>
        </w:rPr>
        <w:t>ensuring that the</w:t>
      </w:r>
      <w:r w:rsidRPr="0069021E">
        <w:rPr>
          <w:rFonts w:ascii="Corbel" w:hAnsi="Corbel"/>
          <w:szCs w:val="24"/>
        </w:rPr>
        <w:t xml:space="preserve"> inve</w:t>
      </w:r>
      <w:r>
        <w:rPr>
          <w:rFonts w:ascii="Corbel" w:hAnsi="Corbel"/>
          <w:szCs w:val="24"/>
        </w:rPr>
        <w:t>ntory of hazardous chemicals</w:t>
      </w:r>
      <w:r w:rsidR="000753EF">
        <w:rPr>
          <w:rFonts w:ascii="Corbel" w:hAnsi="Corbel"/>
          <w:szCs w:val="24"/>
        </w:rPr>
        <w:t xml:space="preserve"> is maintained and kept current</w:t>
      </w:r>
      <w:r>
        <w:rPr>
          <w:rFonts w:ascii="Corbel" w:hAnsi="Corbel"/>
          <w:szCs w:val="24"/>
        </w:rPr>
        <w:t>, confirming</w:t>
      </w:r>
      <w:r w:rsidRPr="0069021E">
        <w:rPr>
          <w:rFonts w:ascii="Corbel" w:hAnsi="Corbel"/>
          <w:szCs w:val="24"/>
        </w:rPr>
        <w:t xml:space="preserve"> SDS</w:t>
      </w:r>
      <w:r w:rsidR="00E90528">
        <w:rPr>
          <w:rFonts w:ascii="Corbel" w:hAnsi="Corbel"/>
          <w:szCs w:val="24"/>
        </w:rPr>
        <w:t>’</w:t>
      </w:r>
      <w:r w:rsidRPr="0069021E">
        <w:rPr>
          <w:rFonts w:ascii="Corbel" w:hAnsi="Corbel"/>
          <w:szCs w:val="24"/>
        </w:rPr>
        <w:t xml:space="preserve"> </w:t>
      </w:r>
      <w:r>
        <w:rPr>
          <w:rFonts w:ascii="Corbel" w:hAnsi="Corbel"/>
          <w:szCs w:val="24"/>
        </w:rPr>
        <w:t>are</w:t>
      </w:r>
      <w:r w:rsidR="000753EF">
        <w:rPr>
          <w:rFonts w:ascii="Corbel" w:hAnsi="Corbel"/>
          <w:szCs w:val="24"/>
        </w:rPr>
        <w:t xml:space="preserve"> readily</w:t>
      </w:r>
      <w:r>
        <w:rPr>
          <w:rFonts w:ascii="Corbel" w:hAnsi="Corbel"/>
          <w:szCs w:val="24"/>
        </w:rPr>
        <w:t xml:space="preserve"> available in the workplace, employees receive required training and information and workplace program implementation.</w:t>
      </w:r>
    </w:p>
    <w:p w:rsidR="00072750" w:rsidRDefault="002D73F2" w:rsidP="006A1B53">
      <w:pPr>
        <w:spacing w:after="120"/>
        <w:rPr>
          <w:rFonts w:ascii="Corbel" w:hAnsi="Corbel"/>
          <w:szCs w:val="24"/>
        </w:rPr>
      </w:pPr>
      <w:r>
        <w:rPr>
          <w:rFonts w:ascii="Corbel" w:hAnsi="Corbel"/>
          <w:szCs w:val="24"/>
        </w:rPr>
        <w:t>Multi-employer worksites shall establish</w:t>
      </w:r>
      <w:r w:rsidR="00001E3C">
        <w:rPr>
          <w:rFonts w:ascii="Corbel" w:hAnsi="Corbel"/>
          <w:szCs w:val="24"/>
        </w:rPr>
        <w:t xml:space="preserve"> employer to employer precautionary measures to protect and </w:t>
      </w:r>
      <w:r>
        <w:rPr>
          <w:rFonts w:ascii="Corbel" w:hAnsi="Corbel"/>
          <w:szCs w:val="24"/>
        </w:rPr>
        <w:t>inform</w:t>
      </w:r>
      <w:r w:rsidR="00BF0DE8">
        <w:rPr>
          <w:rFonts w:ascii="Corbel" w:hAnsi="Corbel"/>
          <w:szCs w:val="24"/>
        </w:rPr>
        <w:t xml:space="preserve"> employees sharing work area</w:t>
      </w:r>
      <w:r>
        <w:rPr>
          <w:rFonts w:ascii="Corbel" w:hAnsi="Corbel"/>
          <w:szCs w:val="24"/>
        </w:rPr>
        <w:t>s</w:t>
      </w:r>
      <w:r w:rsidR="0069021E">
        <w:rPr>
          <w:rFonts w:ascii="Corbel" w:hAnsi="Corbel"/>
          <w:szCs w:val="24"/>
        </w:rPr>
        <w:t xml:space="preserve"> </w:t>
      </w:r>
      <w:r w:rsidR="00001E3C">
        <w:rPr>
          <w:rFonts w:ascii="Corbel" w:hAnsi="Corbel"/>
          <w:szCs w:val="24"/>
        </w:rPr>
        <w:t>that store, handle or use chemicals, of the hazards they may be exposed to while performing their work.  Methods</w:t>
      </w:r>
      <w:r w:rsidR="0069021E">
        <w:rPr>
          <w:rFonts w:ascii="Corbel" w:hAnsi="Corbel"/>
          <w:szCs w:val="24"/>
        </w:rPr>
        <w:t xml:space="preserve"> of commu</w:t>
      </w:r>
      <w:r w:rsidR="00072750">
        <w:rPr>
          <w:rFonts w:ascii="Corbel" w:hAnsi="Corbel"/>
          <w:szCs w:val="24"/>
        </w:rPr>
        <w:t>nication shall include</w:t>
      </w:r>
      <w:r w:rsidR="0069021E">
        <w:rPr>
          <w:rFonts w:ascii="Corbel" w:hAnsi="Corbel"/>
          <w:szCs w:val="24"/>
        </w:rPr>
        <w:t xml:space="preserve"> </w:t>
      </w:r>
      <w:r w:rsidR="00072750">
        <w:rPr>
          <w:rFonts w:ascii="Corbel" w:hAnsi="Corbel"/>
          <w:szCs w:val="24"/>
        </w:rPr>
        <w:t xml:space="preserve">labeling system and </w:t>
      </w:r>
      <w:r w:rsidR="00001E3C">
        <w:rPr>
          <w:rFonts w:ascii="Corbel" w:hAnsi="Corbel"/>
          <w:szCs w:val="24"/>
        </w:rPr>
        <w:t>avail</w:t>
      </w:r>
      <w:r w:rsidR="00E90528">
        <w:rPr>
          <w:rFonts w:ascii="Corbel" w:hAnsi="Corbel"/>
          <w:szCs w:val="24"/>
        </w:rPr>
        <w:t>ability and access to SDS’</w:t>
      </w:r>
    </w:p>
    <w:p w:rsidR="004F0D83" w:rsidRPr="00465582" w:rsidRDefault="0069021E" w:rsidP="0069021E">
      <w:pPr>
        <w:spacing w:after="0"/>
        <w:rPr>
          <w:rFonts w:ascii="Corbel" w:hAnsi="Corbel"/>
          <w:szCs w:val="24"/>
        </w:rPr>
      </w:pPr>
      <w:r w:rsidRPr="00465582">
        <w:rPr>
          <w:rFonts w:ascii="Corbel" w:hAnsi="Corbel"/>
          <w:szCs w:val="24"/>
        </w:rPr>
        <w:t>Departments are responsible for outside contractors, sponsored by their department, to</w:t>
      </w:r>
      <w:r w:rsidR="00465582" w:rsidRPr="00465582">
        <w:rPr>
          <w:rFonts w:ascii="Corbel" w:hAnsi="Corbel"/>
          <w:szCs w:val="24"/>
        </w:rPr>
        <w:t xml:space="preserve"> disclose their chemical inventory and</w:t>
      </w:r>
      <w:r w:rsidRPr="00465582">
        <w:rPr>
          <w:rFonts w:ascii="Corbel" w:hAnsi="Corbel"/>
          <w:szCs w:val="24"/>
        </w:rPr>
        <w:t xml:space="preserve"> provide c</w:t>
      </w:r>
      <w:r w:rsidR="00E90528">
        <w:rPr>
          <w:rFonts w:ascii="Corbel" w:hAnsi="Corbel"/>
          <w:szCs w:val="24"/>
        </w:rPr>
        <w:t>opies of SDS’</w:t>
      </w:r>
      <w:r w:rsidRPr="00465582">
        <w:rPr>
          <w:rFonts w:ascii="Corbel" w:hAnsi="Corbel"/>
          <w:szCs w:val="24"/>
        </w:rPr>
        <w:t xml:space="preserve"> for any h</w:t>
      </w:r>
      <w:r w:rsidR="00465582" w:rsidRPr="00465582">
        <w:rPr>
          <w:rFonts w:ascii="Corbel" w:hAnsi="Corbel"/>
          <w:szCs w:val="24"/>
        </w:rPr>
        <w:t>azardous chemical</w:t>
      </w:r>
      <w:r w:rsidRPr="00465582">
        <w:rPr>
          <w:rFonts w:ascii="Corbel" w:hAnsi="Corbel"/>
          <w:szCs w:val="24"/>
        </w:rPr>
        <w:t xml:space="preserve"> being used</w:t>
      </w:r>
      <w:r w:rsidR="00465582" w:rsidRPr="00465582">
        <w:rPr>
          <w:rFonts w:ascii="Corbel" w:hAnsi="Corbel"/>
          <w:szCs w:val="24"/>
        </w:rPr>
        <w:t xml:space="preserve"> in the same work area with University employees.</w:t>
      </w:r>
      <w:r w:rsidRPr="00465582">
        <w:rPr>
          <w:rFonts w:ascii="Corbel" w:hAnsi="Corbel"/>
          <w:szCs w:val="24"/>
        </w:rPr>
        <w:t xml:space="preserve"> </w:t>
      </w:r>
      <w:r w:rsidR="00B255BA">
        <w:rPr>
          <w:rFonts w:ascii="Corbel" w:hAnsi="Corbel"/>
          <w:szCs w:val="24"/>
        </w:rPr>
        <w:t>(</w:t>
      </w:r>
      <w:r w:rsidR="00465582" w:rsidRPr="00465582">
        <w:rPr>
          <w:rFonts w:ascii="Corbel" w:hAnsi="Corbel"/>
          <w:szCs w:val="24"/>
        </w:rPr>
        <w:t xml:space="preserve">Copies of </w:t>
      </w:r>
      <w:r w:rsidR="00E90528">
        <w:rPr>
          <w:rFonts w:ascii="Corbel" w:hAnsi="Corbel"/>
          <w:szCs w:val="24"/>
        </w:rPr>
        <w:t xml:space="preserve">contractor SDS’ </w:t>
      </w:r>
      <w:r w:rsidR="00465582" w:rsidRPr="00465582">
        <w:rPr>
          <w:rFonts w:ascii="Corbel" w:hAnsi="Corbel"/>
          <w:szCs w:val="24"/>
        </w:rPr>
        <w:t xml:space="preserve">shall be forwarded </w:t>
      </w:r>
      <w:r w:rsidR="00B20BA7">
        <w:rPr>
          <w:rFonts w:ascii="Corbel" w:hAnsi="Corbel"/>
          <w:szCs w:val="24"/>
        </w:rPr>
        <w:t xml:space="preserve">to RM&amp;SS). </w:t>
      </w:r>
      <w:r w:rsidR="0097677D">
        <w:rPr>
          <w:rFonts w:ascii="Corbel" w:hAnsi="Corbel"/>
          <w:szCs w:val="24"/>
        </w:rPr>
        <w:t xml:space="preserve"> Departments shall notify outside contractors of</w:t>
      </w:r>
      <w:r w:rsidR="00F37A38">
        <w:rPr>
          <w:rFonts w:ascii="Corbel" w:hAnsi="Corbel"/>
          <w:szCs w:val="24"/>
        </w:rPr>
        <w:t xml:space="preserve"> the</w:t>
      </w:r>
      <w:r w:rsidR="0097677D">
        <w:rPr>
          <w:rFonts w:ascii="Corbel" w:hAnsi="Corbel"/>
          <w:szCs w:val="24"/>
        </w:rPr>
        <w:t xml:space="preserve"> hazards</w:t>
      </w:r>
      <w:r w:rsidR="002E535D">
        <w:rPr>
          <w:rFonts w:ascii="Corbel" w:hAnsi="Corbel"/>
          <w:szCs w:val="24"/>
        </w:rPr>
        <w:t xml:space="preserve"> in the</w:t>
      </w:r>
      <w:r w:rsidR="002651C9">
        <w:rPr>
          <w:rFonts w:ascii="Corbel" w:hAnsi="Corbel"/>
          <w:szCs w:val="24"/>
        </w:rPr>
        <w:t xml:space="preserve"> areas where they will be working</w:t>
      </w:r>
      <w:r w:rsidR="002E535D">
        <w:rPr>
          <w:rFonts w:ascii="Corbel" w:hAnsi="Corbel"/>
          <w:szCs w:val="24"/>
        </w:rPr>
        <w:t>.</w:t>
      </w:r>
    </w:p>
    <w:p w:rsidR="00587020" w:rsidRDefault="00587020" w:rsidP="00436E55">
      <w:pPr>
        <w:spacing w:after="0"/>
        <w:ind w:left="720" w:hanging="360"/>
        <w:rPr>
          <w:rFonts w:ascii="Corbel" w:hAnsi="Corbel"/>
          <w:color w:val="0070C0"/>
          <w:szCs w:val="24"/>
        </w:rPr>
      </w:pPr>
    </w:p>
    <w:p w:rsidR="002D73F2" w:rsidRDefault="00587020" w:rsidP="00E427E9">
      <w:pPr>
        <w:spacing w:after="0"/>
        <w:rPr>
          <w:rFonts w:ascii="Corbel" w:hAnsi="Corbel" w:cs="Helvetica"/>
          <w:color w:val="000000"/>
          <w:shd w:val="clear" w:color="auto" w:fill="FFFFFF"/>
        </w:rPr>
      </w:pPr>
      <w:r w:rsidRPr="002D73F2">
        <w:rPr>
          <w:rFonts w:ascii="Corbel" w:hAnsi="Corbel"/>
        </w:rPr>
        <w:t xml:space="preserve">Chemical manufacturers are responsible for </w:t>
      </w:r>
      <w:r w:rsidRPr="002D73F2">
        <w:rPr>
          <w:rFonts w:ascii="Corbel" w:hAnsi="Corbel" w:cs="Helvetica"/>
          <w:shd w:val="clear" w:color="auto" w:fill="FFFFFF"/>
        </w:rPr>
        <w:t xml:space="preserve">classifying the potential hazards of chemicals, and </w:t>
      </w:r>
      <w:r w:rsidRPr="00E427E9">
        <w:rPr>
          <w:rFonts w:ascii="Corbel" w:hAnsi="Corbel" w:cs="Helvetica"/>
          <w:color w:val="000000"/>
          <w:shd w:val="clear" w:color="auto" w:fill="FFFFFF"/>
        </w:rPr>
        <w:t xml:space="preserve">communicating information concerning hazards and appropriate </w:t>
      </w:r>
      <w:r w:rsidR="002D73F2">
        <w:rPr>
          <w:rFonts w:ascii="Corbel" w:hAnsi="Corbel" w:cs="Helvetica"/>
          <w:color w:val="000000"/>
          <w:shd w:val="clear" w:color="auto" w:fill="FFFFFF"/>
        </w:rPr>
        <w:t>protective measures</w:t>
      </w:r>
      <w:r w:rsidRPr="00E427E9">
        <w:rPr>
          <w:rFonts w:ascii="Corbel" w:hAnsi="Corbel" w:cs="Helvetica"/>
          <w:color w:val="000000"/>
          <w:shd w:val="clear" w:color="auto" w:fill="FFFFFF"/>
        </w:rPr>
        <w:t xml:space="preserve">. </w:t>
      </w:r>
      <w:r w:rsidR="002D73F2">
        <w:rPr>
          <w:rFonts w:ascii="Corbel" w:hAnsi="Corbel" w:cs="Helvetica"/>
          <w:color w:val="000000"/>
          <w:shd w:val="clear" w:color="auto" w:fill="FFFFFF"/>
        </w:rPr>
        <w:t>Distributors are responsible for transmitting this information to employers receiving these products.</w:t>
      </w:r>
    </w:p>
    <w:p w:rsidR="00436E55" w:rsidRDefault="00436E55" w:rsidP="002D73F2">
      <w:pPr>
        <w:spacing w:after="120"/>
        <w:rPr>
          <w:rFonts w:ascii="Corbel" w:hAnsi="Corbel"/>
          <w:color w:val="0070C0"/>
          <w:szCs w:val="24"/>
        </w:rPr>
      </w:pPr>
    </w:p>
    <w:p w:rsidR="00B255BA" w:rsidRPr="00436E55" w:rsidRDefault="00B255BA" w:rsidP="002D73F2">
      <w:pPr>
        <w:spacing w:after="120"/>
        <w:rPr>
          <w:rFonts w:ascii="Corbel" w:hAnsi="Corbel"/>
          <w:color w:val="0070C0"/>
          <w:szCs w:val="24"/>
        </w:rPr>
      </w:pPr>
    </w:p>
    <w:p w:rsidR="00436E55" w:rsidRPr="005972CF" w:rsidRDefault="00436E55" w:rsidP="00750EB2">
      <w:pPr>
        <w:pStyle w:val="ListParagraph"/>
        <w:numPr>
          <w:ilvl w:val="0"/>
          <w:numId w:val="5"/>
        </w:numPr>
        <w:pBdr>
          <w:bottom w:val="single" w:sz="12" w:space="1" w:color="auto"/>
        </w:pBdr>
        <w:autoSpaceDE w:val="0"/>
        <w:autoSpaceDN w:val="0"/>
        <w:adjustRightInd w:val="0"/>
        <w:contextualSpacing w:val="0"/>
        <w:rPr>
          <w:rFonts w:cs="Garamond"/>
          <w:b/>
          <w:color w:val="000000"/>
          <w:sz w:val="24"/>
          <w:szCs w:val="24"/>
        </w:rPr>
      </w:pPr>
      <w:r>
        <w:rPr>
          <w:rFonts w:cs="Garamond"/>
          <w:b/>
          <w:color w:val="000000"/>
          <w:sz w:val="24"/>
          <w:szCs w:val="24"/>
        </w:rPr>
        <w:lastRenderedPageBreak/>
        <w:t>DEFINITIONS</w:t>
      </w:r>
      <w:r>
        <w:rPr>
          <w:rFonts w:cs="Garamond"/>
          <w:b/>
          <w:color w:val="000000"/>
          <w:sz w:val="24"/>
          <w:szCs w:val="24"/>
        </w:rPr>
        <w:tab/>
      </w: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Article.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manufactured item: (1) Which is formed to a specific shape or design during manufacture; (2) which has end use function(s) dependent in whole or in part upon it shape or design during end use; and (3) which does not release, or otherwise result in exposure to, a hazardous chemical under normal conditions of use or in a reasonably foreseeable emergency resulting from workplace operations.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CAS number.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unique identification number assigned by the Chemical Abstracts Service to specific chemical substances.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Chemical.</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substance, or mixture of substances.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Chemical name.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classification.</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Classification.</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Identification of relevant data regarding the hazards of a chemical; review of those data to ascertain the hazards associated with the chemical; and decision regarding whether the chemical will be classified as hazardous according to the definition of hazardous chemical in this section. In addition, classification for health and physical hazards includes the determination of the degree of hazard, where appropriate, by comparing the data with the criteria for health and physical hazards.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Combustible liquid.</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liquid having a flashpoint greater than 199.4</w:t>
      </w:r>
      <w:r w:rsidRPr="00436E55">
        <w:rPr>
          <w:rFonts w:ascii="Corbel" w:eastAsia="Times New Roman" w:hAnsi="Corbel"/>
          <w:color w:val="000000"/>
          <w:vertAlign w:val="superscript"/>
        </w:rPr>
        <w:t>o</w:t>
      </w:r>
      <w:r w:rsidRPr="00436E55">
        <w:rPr>
          <w:rFonts w:ascii="Corbel" w:eastAsia="Times New Roman" w:hAnsi="Corbel"/>
          <w:color w:val="000000"/>
        </w:rPr>
        <w:t>F (93</w:t>
      </w:r>
      <w:r w:rsidRPr="00436E55">
        <w:rPr>
          <w:rFonts w:ascii="Corbel" w:eastAsia="Times New Roman" w:hAnsi="Corbel"/>
          <w:color w:val="000000"/>
          <w:vertAlign w:val="superscript"/>
        </w:rPr>
        <w:t>o</w:t>
      </w:r>
      <w:r w:rsidRPr="00436E55">
        <w:rPr>
          <w:rFonts w:ascii="Corbel" w:eastAsia="Times New Roman" w:hAnsi="Corbel"/>
          <w:color w:val="000000"/>
        </w:rPr>
        <w:t>C) (formerly designated Class IIIB Combustible liquids).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Common name.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designation or identification such as code name, code number, trade name, brand name or generic name used to identify a chemical other than by its chemical name.</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Container.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bag, barrel, bottle, box, can, cylinder, drum, reaction vessel, storage tank, tank truck, or the like that contains a hazardous chemical. For purposes of this section, pipes or piping systems are not considered to be containers.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Designated representative.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individual or organization to whom an employee gives written authorization to exercise such employee's rights under this section. A recognized or certified collective bargaining agent shall be treated automatically as a designated representative without regard to written employee authorization.</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Distributor.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business, other than a manufacturer or importer, which supplies hazardous chemicals to other distributors or to employers.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Emergency.</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potential occurrence such as, but not limited to, equipment failure, rupture of containers, or failure of control equipment, which may or does result in a release of a hazardous chemical into the workplace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w:t>
      </w: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Employee.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Every person who is required or directed by any employer, to engage in any employment, or to go to work or be at any time in any place of employment.</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Employer.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Employer means:</w:t>
      </w:r>
    </w:p>
    <w:p w:rsidR="00436E55" w:rsidRPr="00436E55" w:rsidRDefault="00436E55" w:rsidP="00436E55">
      <w:pPr>
        <w:shd w:val="clear" w:color="auto" w:fill="FFFFFF"/>
        <w:spacing w:after="0" w:line="240" w:lineRule="auto"/>
        <w:ind w:left="180"/>
        <w:rPr>
          <w:rFonts w:ascii="Corbel" w:eastAsia="Times New Roman" w:hAnsi="Corbel"/>
          <w:color w:val="000000"/>
        </w:rPr>
      </w:pPr>
      <w:r w:rsidRPr="00436E55">
        <w:rPr>
          <w:rFonts w:ascii="Corbel" w:eastAsia="Times New Roman" w:hAnsi="Corbel"/>
          <w:color w:val="000000"/>
        </w:rPr>
        <w:t>(A) The State and every State agency.</w:t>
      </w:r>
    </w:p>
    <w:p w:rsidR="00436E55" w:rsidRPr="00436E55" w:rsidRDefault="00436E55" w:rsidP="00436E55">
      <w:pPr>
        <w:shd w:val="clear" w:color="auto" w:fill="FFFFFF"/>
        <w:spacing w:after="0" w:line="240" w:lineRule="auto"/>
        <w:ind w:left="180"/>
        <w:rPr>
          <w:rFonts w:ascii="Corbel" w:eastAsia="Times New Roman" w:hAnsi="Corbel"/>
          <w:color w:val="000000"/>
        </w:rPr>
      </w:pPr>
      <w:r w:rsidRPr="00436E55">
        <w:rPr>
          <w:rFonts w:ascii="Corbel" w:eastAsia="Times New Roman" w:hAnsi="Corbel"/>
          <w:color w:val="000000"/>
        </w:rPr>
        <w:t>(B) Each county, city, district, and all public and quasi-public corporations and public agencies therein.</w:t>
      </w:r>
    </w:p>
    <w:p w:rsidR="00436E55" w:rsidRPr="00436E55" w:rsidRDefault="00436E55" w:rsidP="00436E55">
      <w:pPr>
        <w:shd w:val="clear" w:color="auto" w:fill="FFFFFF"/>
        <w:spacing w:after="0" w:line="240" w:lineRule="auto"/>
        <w:ind w:left="180"/>
        <w:rPr>
          <w:rFonts w:ascii="Corbel" w:eastAsia="Times New Roman" w:hAnsi="Corbel"/>
          <w:color w:val="000000"/>
        </w:rPr>
      </w:pPr>
      <w:r w:rsidRPr="00436E55">
        <w:rPr>
          <w:rFonts w:ascii="Corbel" w:eastAsia="Times New Roman" w:hAnsi="Corbel"/>
          <w:color w:val="000000"/>
        </w:rPr>
        <w:t>(C) Every person including any public service corporation, which has any natural person in service.</w:t>
      </w:r>
    </w:p>
    <w:p w:rsidR="00436E55" w:rsidRDefault="00436E55" w:rsidP="00436E55">
      <w:pPr>
        <w:shd w:val="clear" w:color="auto" w:fill="FFFFFF"/>
        <w:spacing w:after="0" w:line="240" w:lineRule="auto"/>
        <w:ind w:left="180"/>
        <w:rPr>
          <w:rFonts w:ascii="Corbel" w:eastAsia="Times New Roman" w:hAnsi="Corbel"/>
          <w:color w:val="000000"/>
        </w:rPr>
      </w:pPr>
      <w:r w:rsidRPr="00436E55">
        <w:rPr>
          <w:rFonts w:ascii="Corbel" w:eastAsia="Times New Roman" w:hAnsi="Corbel"/>
          <w:color w:val="000000"/>
        </w:rPr>
        <w:t>(D) The legal representative of any deceased employer.</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Exposure or Exposed.</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situation arising from work operation where an employee may ingest, inhale, absorb through the skin or eyes, or otherwise come into contact with a hazardous chemical.</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Hazard category.</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division of criteria within each hazard class, e.g., oral acute toxicity and flammable liquids include four hazard categories. These categories compare hazard severity within a hazard class and should not be taken as a comparison of hazard categories more generally.</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Hazard class.</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nature of the physical or health hazards, e.g., flammable solid, carcinogen, oral acute toxicity.</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Hazard not otherwise classified (HNOC).</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 adverse physical or health effect identified through evaluation of scientific evidence during the classification process that does not meet the specified criteria for the physical and health hazard classes addressed in this section. This does not extend coverage to adverse physical and health effects for which there is a hazard class addressed in this section, but the effect either falls below the cut-off value/concentration limit of the hazard class or is under a GHS hazard category that has not been adopted by OSHA (e.g., acute toxicity Category 5).</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Hazard statement.</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statement assigned to a hazard class and category that describes the nature of the hazard(s) of a chemical, including, where appropriate, the degree of hazard.</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Hazardous chemical.</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 xml:space="preserve">Any chemical which is classified as a physical hazard or a health hazard, a simple </w:t>
      </w:r>
      <w:proofErr w:type="spellStart"/>
      <w:r w:rsidRPr="00436E55">
        <w:rPr>
          <w:rFonts w:ascii="Corbel" w:eastAsia="Times New Roman" w:hAnsi="Corbel"/>
          <w:color w:val="000000"/>
        </w:rPr>
        <w:t>asphyxiant</w:t>
      </w:r>
      <w:proofErr w:type="spellEnd"/>
      <w:r w:rsidRPr="00436E55">
        <w:rPr>
          <w:rFonts w:ascii="Corbel" w:eastAsia="Times New Roman" w:hAnsi="Corbel"/>
          <w:color w:val="000000"/>
        </w:rPr>
        <w:t xml:space="preserve">, combustible dust, pyrophoric gas, a hazard not otherwise classified, or is included in the List of Hazardous Substances prepared by the Director </w:t>
      </w:r>
      <w:r w:rsidRPr="00436E55">
        <w:rPr>
          <w:color w:val="000000"/>
          <w:shd w:val="clear" w:color="auto" w:fill="FFFFFF"/>
        </w:rPr>
        <w:t xml:space="preserve">of Industrial Relations </w:t>
      </w:r>
      <w:r w:rsidRPr="00436E55">
        <w:rPr>
          <w:rFonts w:ascii="Corbel" w:eastAsia="Times New Roman" w:hAnsi="Corbel"/>
          <w:color w:val="000000"/>
        </w:rPr>
        <w:t>pursuant to Labor Code section 6382.</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Health hazard.</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 xml:space="preserve">A chemical which is classified as posing one of the following hazardous effects: acute toxicity (any route of exposure); skin corrosion or irritation; serious eye damage or eye irritation; respiratory or skin </w:t>
      </w:r>
      <w:r w:rsidRPr="00436E55">
        <w:rPr>
          <w:rFonts w:ascii="Corbel" w:eastAsia="Times New Roman" w:hAnsi="Corbel"/>
          <w:color w:val="000000"/>
        </w:rPr>
        <w:lastRenderedPageBreak/>
        <w:t xml:space="preserve">sensitization; germ cell mutagenicity; carcinogenicity; reproductive toxicity; specific target organ toxicity (single or repeated exposure); or aspiration hazard. </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Immediate use.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hazardous chemical will be under the control of and used only by the person who transfers it from a labeled container and only within the work shift in which it is transferred.</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Importer.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first business with employees within the Customs Territory of the United States which receives hazardous chemicals produced in other countries for the purpose of supplying them to distributors or purchasers within the United States.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Label.</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 appropriate group of written, printed or graphic information elements concerning a hazardous chemical that is affixed to, printed on, or attached to the immediate container of a hazardous chemical, or to the outside packaging.</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Label elements.</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specified pictogram, hazard statement, signal word and precautionary statement for each hazard class and category.</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Manufacturer.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person who produces, synthesizes, extracts, or otherwise makes a hazardous chemical.</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Mixture.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combination or a solution composed of two or more substances in which they do not react.</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NIOSH. The National Institute for Occupational Safety and Health, U.S. Department of Health and Human Services.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Physical hazard.</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chemical that is classified as posing one of the following hazardous effects: explosive; flammable (gases, aerosols, liquids, or solids); oxidizer (liquid, solid or gas); self-reactive; pyrophoric (liquid or solid); self-heating; organic peroxide; corrosive to metal; gas under pressure; combustible liquid; water-reactive; or in contact with water emits flammable gas. See Appendix B to T8 CCR section 5194 - Physical Hazard Criteria.</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Pictogram.</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composition that may include a symbol plus other graphic elements, such as a border, background pattern, or color, that is intended to convey specific information about the hazards of a chemical. Eight pictograms are designated under this standard for application to a hazard category.</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Precautionary statement.</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phrase that describes recommended measures that should be taken to minimize or prevent adverse effects resulting from exposure to a hazardous chemical, or improper storage or handling.</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Produce.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To manufacture, process, formulate, repackage, or relabel.</w:t>
      </w:r>
    </w:p>
    <w:p w:rsidR="00436E55" w:rsidRPr="00436E55" w:rsidRDefault="00436E55" w:rsidP="00436E55">
      <w:pPr>
        <w:shd w:val="clear" w:color="auto" w:fill="FFFFFF"/>
        <w:spacing w:after="0" w:line="240" w:lineRule="auto"/>
        <w:rPr>
          <w:rFonts w:ascii="Corbel" w:eastAsia="Times New Roman" w:hAnsi="Corbel"/>
          <w:color w:val="000000"/>
        </w:rPr>
      </w:pPr>
    </w:p>
    <w:p w:rsidR="00F00F58" w:rsidRDefault="00F00F58" w:rsidP="00436E55">
      <w:pPr>
        <w:shd w:val="clear" w:color="auto" w:fill="FFFFFF"/>
        <w:spacing w:after="0" w:line="240" w:lineRule="auto"/>
        <w:rPr>
          <w:rFonts w:ascii="Corbel" w:eastAsia="Times New Roman" w:hAnsi="Corbel"/>
          <w:i/>
          <w:color w:val="000000"/>
        </w:rPr>
      </w:pPr>
    </w:p>
    <w:p w:rsidR="00F00F58" w:rsidRDefault="00F00F58" w:rsidP="00436E55">
      <w:pPr>
        <w:shd w:val="clear" w:color="auto" w:fill="FFFFFF"/>
        <w:spacing w:after="0" w:line="240" w:lineRule="auto"/>
        <w:rPr>
          <w:rFonts w:ascii="Corbel" w:eastAsia="Times New Roman" w:hAnsi="Corbel"/>
          <w:i/>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lastRenderedPageBreak/>
        <w:t>Product identifier.</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name or number used for a hazardous chemical on a label or in the SDS. It provides a unique means by which the user can identify the chemical. The product identifier used shall permit cross-references to be made among the list of hazardous chemicals required in the written hazard communication program, the label and the SDS.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Pyrophoric gas.</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chemical in a gaseous state that will ignite spontaneously in air at a temperature of 130 degrees F (54.4 degrees C) or below.</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Responsible party.</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Someone who can provide additional information on the hazardous chemical and appropriate emergency procedures, if necessary.</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Safety data sheet (SDS).</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Written or printed material concerning a hazardous chemical that is prepared in accordance with T8 CCR section 5194(g).</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Signal word.</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word used to indicate the relative level of severity of hazard and alert the reader to a potential hazard on the label. The signal words used in this section are “danger” and “warning.” “Danger” is used for the more severe hazards, while “warning” is used for the less severe.</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 xml:space="preserve">Simple </w:t>
      </w:r>
      <w:proofErr w:type="spellStart"/>
      <w:r w:rsidRPr="00436E55">
        <w:rPr>
          <w:rFonts w:ascii="Corbel" w:eastAsia="Times New Roman" w:hAnsi="Corbel"/>
          <w:i/>
          <w:color w:val="000000"/>
        </w:rPr>
        <w:t>Asphyxiant</w:t>
      </w:r>
      <w:proofErr w:type="spellEnd"/>
      <w:r w:rsidRPr="00436E55">
        <w:rPr>
          <w:rFonts w:ascii="Corbel" w:eastAsia="Times New Roman" w:hAnsi="Corbel"/>
          <w:i/>
          <w:color w:val="000000"/>
        </w:rPr>
        <w:t>.</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substance or mixture that displaces oxygen in the ambient atmosphere, and can thus cause oxygen deprivation in those who are exposed, leading to unconsciousness and death.</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Specific chemical identity.</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The chemical name, Chemical Abstracts Service (CAS) Registry Number, or any other information that reveals the precise chemical designation of the substance.</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Substance.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Trade secret.</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Any confidential formula, pattern, process, device, information, or compilation of information which gives its user an opportunity to obtain a business advantage over competitors who do not know or use it. A trade secret shall not include chemical identity information which is readily discoverable through qualitative analysis. Appendix E to T8 CCR section 5194-Definition of Trade Secret sets out the criteria to be used in evaluating trade secrets.</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Use.</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To package, handle, react, or transfer.</w:t>
      </w:r>
    </w:p>
    <w:p w:rsidR="00436E55" w:rsidRPr="00436E55" w:rsidRDefault="00436E55" w:rsidP="00436E55">
      <w:pPr>
        <w:shd w:val="clear" w:color="auto" w:fill="FFFFFF"/>
        <w:spacing w:after="0" w:line="240" w:lineRule="auto"/>
        <w:rPr>
          <w:rFonts w:ascii="Corbel" w:eastAsia="Times New Roman" w:hAnsi="Corbel"/>
          <w:color w:val="000000"/>
        </w:rPr>
      </w:pPr>
    </w:p>
    <w:p w:rsidR="00F00F58" w:rsidRDefault="00F00F58" w:rsidP="00436E55">
      <w:pPr>
        <w:shd w:val="clear" w:color="auto" w:fill="FFFFFF"/>
        <w:spacing w:after="0" w:line="240" w:lineRule="auto"/>
        <w:rPr>
          <w:rFonts w:ascii="Corbel" w:eastAsia="Times New Roman" w:hAnsi="Corbel"/>
          <w:i/>
          <w:color w:val="000000"/>
        </w:rPr>
      </w:pPr>
    </w:p>
    <w:p w:rsidR="00F00F58" w:rsidRDefault="00F00F58" w:rsidP="00436E55">
      <w:pPr>
        <w:shd w:val="clear" w:color="auto" w:fill="FFFFFF"/>
        <w:spacing w:after="0" w:line="240" w:lineRule="auto"/>
        <w:rPr>
          <w:rFonts w:ascii="Corbel" w:eastAsia="Times New Roman" w:hAnsi="Corbel"/>
          <w:i/>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lastRenderedPageBreak/>
        <w:t>Work area.</w:t>
      </w:r>
    </w:p>
    <w:p w:rsidR="00436E55" w:rsidRP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A room or defined space in a workplace where hazardous chemicals are produced or used, and where employees are present.</w:t>
      </w:r>
    </w:p>
    <w:p w:rsidR="00436E55" w:rsidRPr="00436E55" w:rsidRDefault="00436E55" w:rsidP="00436E55">
      <w:pPr>
        <w:shd w:val="clear" w:color="auto" w:fill="FFFFFF"/>
        <w:spacing w:after="0" w:line="240" w:lineRule="auto"/>
        <w:rPr>
          <w:rFonts w:ascii="Corbel" w:eastAsia="Times New Roman" w:hAnsi="Corbel"/>
          <w:color w:val="000000"/>
        </w:rPr>
      </w:pPr>
    </w:p>
    <w:p w:rsidR="00436E55" w:rsidRPr="00436E55" w:rsidRDefault="00436E55" w:rsidP="00436E55">
      <w:pPr>
        <w:shd w:val="clear" w:color="auto" w:fill="FFFFFF"/>
        <w:spacing w:after="0" w:line="240" w:lineRule="auto"/>
        <w:rPr>
          <w:rFonts w:ascii="Corbel" w:eastAsia="Times New Roman" w:hAnsi="Corbel"/>
          <w:i/>
          <w:color w:val="000000"/>
        </w:rPr>
      </w:pPr>
      <w:r w:rsidRPr="00436E55">
        <w:rPr>
          <w:rFonts w:ascii="Corbel" w:eastAsia="Times New Roman" w:hAnsi="Corbel"/>
          <w:i/>
          <w:color w:val="000000"/>
        </w:rPr>
        <w:t>Workplace.</w:t>
      </w:r>
    </w:p>
    <w:p w:rsidR="00436E55" w:rsidRDefault="00436E55" w:rsidP="00436E55">
      <w:pPr>
        <w:shd w:val="clear" w:color="auto" w:fill="FFFFFF"/>
        <w:spacing w:after="0" w:line="240" w:lineRule="auto"/>
        <w:rPr>
          <w:rFonts w:ascii="Corbel" w:eastAsia="Times New Roman" w:hAnsi="Corbel"/>
          <w:color w:val="000000"/>
        </w:rPr>
      </w:pPr>
      <w:r w:rsidRPr="00436E55">
        <w:rPr>
          <w:rFonts w:ascii="Corbel" w:eastAsia="Times New Roman" w:hAnsi="Corbel"/>
          <w:color w:val="000000"/>
        </w:rPr>
        <w:t xml:space="preserve">Any place, and the premises appurtenant thereto, where employment is carried on, except a place the health and safety jurisdiction over which is vested by law in, and actively exercised by, any state or federal agency other than the Division </w:t>
      </w:r>
      <w:r w:rsidRPr="00436E55">
        <w:rPr>
          <w:rFonts w:ascii="Corbel" w:hAnsi="Corbel"/>
          <w:color w:val="000000"/>
          <w:shd w:val="clear" w:color="auto" w:fill="FFFFFF"/>
        </w:rPr>
        <w:t>of Occupational Safety and Health (Cal/OSHA), California Department of Industrial Relations, or designee.</w:t>
      </w:r>
    </w:p>
    <w:p w:rsidR="00436E55" w:rsidRPr="00436E55" w:rsidRDefault="00436E55" w:rsidP="00436E55">
      <w:pPr>
        <w:shd w:val="clear" w:color="auto" w:fill="FFFFFF"/>
        <w:spacing w:line="240" w:lineRule="auto"/>
        <w:rPr>
          <w:rFonts w:ascii="Corbel" w:eastAsia="Times New Roman" w:hAnsi="Corbel"/>
          <w:color w:val="000000"/>
        </w:rPr>
      </w:pPr>
    </w:p>
    <w:p w:rsidR="00007AF8" w:rsidRPr="005972CF" w:rsidRDefault="00BF0DE8" w:rsidP="00007AF8">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LABELS AND OTHER FORMS OF WARNING</w:t>
      </w:r>
    </w:p>
    <w:p w:rsidR="0068421D" w:rsidRPr="006C254C" w:rsidRDefault="0068421D" w:rsidP="00934307">
      <w:pPr>
        <w:autoSpaceDE w:val="0"/>
        <w:autoSpaceDN w:val="0"/>
        <w:adjustRightInd w:val="0"/>
        <w:spacing w:before="240"/>
        <w:rPr>
          <w:rFonts w:ascii="Corbel" w:hAnsi="Corbel" w:cs="Calibri"/>
          <w:color w:val="000000"/>
        </w:rPr>
      </w:pPr>
      <w:r>
        <w:rPr>
          <w:rFonts w:ascii="Corbel" w:hAnsi="Corbel" w:cs="Calibri"/>
          <w:color w:val="000000"/>
        </w:rPr>
        <w:t xml:space="preserve">Manufacturer labels are required to meet the provisions of the </w:t>
      </w:r>
      <w:r w:rsidRPr="0068421D">
        <w:rPr>
          <w:rFonts w:ascii="Corbel" w:hAnsi="Corbel" w:cs="Helvetica"/>
          <w:color w:val="000000"/>
          <w:shd w:val="clear" w:color="auto" w:fill="FFFFFF"/>
        </w:rPr>
        <w:t>UN Globally Harmonized Sys</w:t>
      </w:r>
      <w:r w:rsidR="009879F1">
        <w:rPr>
          <w:rFonts w:ascii="Corbel" w:hAnsi="Corbel" w:cs="Helvetica"/>
          <w:color w:val="000000"/>
          <w:shd w:val="clear" w:color="auto" w:fill="FFFFFF"/>
        </w:rPr>
        <w:t>tem of Classification and Label</w:t>
      </w:r>
      <w:r w:rsidRPr="0068421D">
        <w:rPr>
          <w:rFonts w:ascii="Corbel" w:hAnsi="Corbel" w:cs="Helvetica"/>
          <w:color w:val="000000"/>
          <w:shd w:val="clear" w:color="auto" w:fill="FFFFFF"/>
        </w:rPr>
        <w:t>ing of Chemicals (GHS)</w:t>
      </w:r>
      <w:r>
        <w:rPr>
          <w:rFonts w:ascii="Corbel" w:hAnsi="Corbel" w:cs="Helvetica"/>
          <w:color w:val="000000"/>
          <w:shd w:val="clear" w:color="auto" w:fill="FFFFFF"/>
        </w:rPr>
        <w:t>.</w:t>
      </w:r>
      <w:r w:rsidR="006C254C">
        <w:rPr>
          <w:rFonts w:ascii="Corbel" w:hAnsi="Corbel" w:cs="Helvetica"/>
          <w:color w:val="000000"/>
          <w:shd w:val="clear" w:color="auto" w:fill="FFFFFF"/>
        </w:rPr>
        <w:t xml:space="preserve"> </w:t>
      </w:r>
      <w:r w:rsidR="006C254C" w:rsidRPr="006C254C">
        <w:rPr>
          <w:rFonts w:ascii="Corbel" w:hAnsi="Corbel"/>
          <w:color w:val="000000"/>
          <w:shd w:val="clear" w:color="auto" w:fill="FFFFFF"/>
        </w:rPr>
        <w:t>Manufacturers, importers, or distributors shall ensure that each container of hazardous chemicals leaving the workplace is labeled, tagged, or marked in accordance with this section in a manner which does not conflict with the requirements of the Hazardous Materials Transportation Act (18 U.S.C. 1801 et seq.) and regulations issued under that Act by the Department of Transportation.</w:t>
      </w:r>
    </w:p>
    <w:p w:rsidR="006C254C" w:rsidRDefault="006C254C" w:rsidP="006C254C">
      <w:pPr>
        <w:autoSpaceDE w:val="0"/>
        <w:autoSpaceDN w:val="0"/>
        <w:adjustRightInd w:val="0"/>
        <w:spacing w:before="240"/>
        <w:rPr>
          <w:rFonts w:ascii="Corbel" w:hAnsi="Corbel" w:cs="Calibri"/>
          <w:color w:val="000000"/>
        </w:rPr>
      </w:pPr>
      <w:r>
        <w:rPr>
          <w:rFonts w:ascii="Corbel" w:hAnsi="Corbel" w:cs="Calibri"/>
          <w:color w:val="000000"/>
        </w:rPr>
        <w:t xml:space="preserve">Employees shall not remove labels on shipped containers or intentionally deface existing labels unless immediately relabeled with the required information. </w:t>
      </w:r>
      <w:r w:rsidR="00934307">
        <w:rPr>
          <w:rFonts w:ascii="Corbel" w:hAnsi="Corbel" w:cs="Calibri"/>
          <w:color w:val="000000"/>
        </w:rPr>
        <w:t>Labels must be legible, in English</w:t>
      </w:r>
      <w:r>
        <w:rPr>
          <w:rFonts w:ascii="Corbel" w:hAnsi="Corbel" w:cs="Calibri"/>
          <w:color w:val="000000"/>
        </w:rPr>
        <w:t xml:space="preserve"> (other languages may also be included if appropriate)</w:t>
      </w:r>
      <w:r w:rsidR="00934307">
        <w:rPr>
          <w:rFonts w:ascii="Corbel" w:hAnsi="Corbel" w:cs="Calibri"/>
          <w:color w:val="000000"/>
        </w:rPr>
        <w:t xml:space="preserve">, and prominently displayed on the </w:t>
      </w:r>
      <w:r w:rsidR="00D34A88">
        <w:rPr>
          <w:rFonts w:ascii="Corbel" w:hAnsi="Corbel" w:cs="Calibri"/>
          <w:color w:val="000000"/>
        </w:rPr>
        <w:t xml:space="preserve">container. </w:t>
      </w:r>
      <w:r>
        <w:rPr>
          <w:rFonts w:ascii="Corbel" w:hAnsi="Corbel" w:cs="Calibri"/>
          <w:color w:val="000000"/>
        </w:rPr>
        <w:t>Hazard communication labeling is not required when decanting for immediate use.</w:t>
      </w:r>
    </w:p>
    <w:p w:rsidR="00042CBA" w:rsidRPr="00042CBA" w:rsidRDefault="003B1C6C" w:rsidP="003B1C6C">
      <w:pPr>
        <w:autoSpaceDE w:val="0"/>
        <w:autoSpaceDN w:val="0"/>
        <w:adjustRightInd w:val="0"/>
        <w:spacing w:before="240"/>
        <w:rPr>
          <w:rFonts w:ascii="Corbel" w:hAnsi="Corbel" w:cs="Calibri"/>
          <w:color w:val="000000"/>
        </w:rPr>
      </w:pPr>
      <w:r>
        <w:rPr>
          <w:rFonts w:ascii="Corbel" w:hAnsi="Corbel" w:cs="Calibri"/>
          <w:color w:val="000000"/>
        </w:rPr>
        <w:t>C</w:t>
      </w:r>
      <w:r w:rsidR="00042CBA">
        <w:rPr>
          <w:rFonts w:ascii="Corbel" w:hAnsi="Corbel" w:cs="Calibri"/>
          <w:color w:val="000000"/>
        </w:rPr>
        <w:t>ontainers</w:t>
      </w:r>
      <w:r>
        <w:rPr>
          <w:rFonts w:ascii="Corbel" w:hAnsi="Corbel" w:cs="Calibri"/>
          <w:color w:val="000000"/>
        </w:rPr>
        <w:t xml:space="preserve"> of hazardous chemicals in the workplace shall be labeled, tagged or marked with</w:t>
      </w:r>
      <w:r w:rsidR="00042CBA">
        <w:rPr>
          <w:rFonts w:ascii="Corbel" w:hAnsi="Corbel" w:cs="Calibri"/>
          <w:color w:val="000000"/>
        </w:rPr>
        <w:t xml:space="preserve"> the product identifier with signal word</w:t>
      </w:r>
      <w:r w:rsidR="00042CBA" w:rsidRPr="00C911C5">
        <w:rPr>
          <w:rFonts w:ascii="Corbel" w:hAnsi="Corbel" w:cs="Calibri"/>
          <w:color w:val="000000"/>
        </w:rPr>
        <w:t>,</w:t>
      </w:r>
      <w:r w:rsidR="00042CBA">
        <w:rPr>
          <w:rFonts w:ascii="Corbel" w:hAnsi="Corbel" w:cs="Calibri"/>
          <w:color w:val="000000"/>
        </w:rPr>
        <w:t xml:space="preserve"> hazard statement(s),</w:t>
      </w:r>
      <w:r w:rsidR="00042CBA" w:rsidRPr="00C911C5">
        <w:rPr>
          <w:rFonts w:ascii="Corbel" w:hAnsi="Corbel" w:cs="Calibri"/>
          <w:color w:val="000000"/>
        </w:rPr>
        <w:t xml:space="preserve"> pictogram</w:t>
      </w:r>
      <w:r w:rsidR="00042CBA">
        <w:rPr>
          <w:rFonts w:ascii="Corbel" w:hAnsi="Corbel" w:cs="Calibri"/>
          <w:color w:val="000000"/>
        </w:rPr>
        <w:t>(</w:t>
      </w:r>
      <w:r w:rsidR="00042CBA" w:rsidRPr="00C911C5">
        <w:rPr>
          <w:rFonts w:ascii="Corbel" w:hAnsi="Corbel" w:cs="Calibri"/>
          <w:color w:val="000000"/>
        </w:rPr>
        <w:t>s</w:t>
      </w:r>
      <w:r w:rsidR="00042CBA">
        <w:rPr>
          <w:rFonts w:ascii="Corbel" w:hAnsi="Corbel" w:cs="Calibri"/>
          <w:color w:val="000000"/>
        </w:rPr>
        <w:t>)</w:t>
      </w:r>
      <w:r w:rsidR="00042CBA" w:rsidRPr="00C911C5">
        <w:rPr>
          <w:rFonts w:ascii="Corbel" w:hAnsi="Corbel" w:cs="Calibri"/>
          <w:color w:val="000000"/>
        </w:rPr>
        <w:t xml:space="preserve">, </w:t>
      </w:r>
      <w:r w:rsidR="00042CBA">
        <w:rPr>
          <w:rFonts w:ascii="Corbel" w:hAnsi="Corbel" w:cs="Calibri"/>
          <w:color w:val="000000"/>
        </w:rPr>
        <w:t xml:space="preserve">precautionary statement(s), </w:t>
      </w:r>
      <w:r>
        <w:rPr>
          <w:rFonts w:ascii="Corbel" w:hAnsi="Corbel" w:cs="Calibri"/>
          <w:color w:val="000000"/>
        </w:rPr>
        <w:t>symbols</w:t>
      </w:r>
      <w:r w:rsidR="009879F1">
        <w:rPr>
          <w:rFonts w:ascii="Corbel" w:hAnsi="Corbel" w:cs="Calibri"/>
          <w:color w:val="000000"/>
        </w:rPr>
        <w:t>;</w:t>
      </w:r>
      <w:r>
        <w:rPr>
          <w:rFonts w:ascii="Corbel" w:hAnsi="Corbel" w:cs="Calibri"/>
          <w:color w:val="000000"/>
        </w:rPr>
        <w:t xml:space="preserve"> or </w:t>
      </w:r>
      <w:r>
        <w:rPr>
          <w:rFonts w:ascii="Corbel" w:eastAsia="Times New Roman" w:hAnsi="Corbel" w:cs="Times New Roman"/>
          <w:color w:val="000000"/>
        </w:rPr>
        <w:t>p</w:t>
      </w:r>
      <w:r w:rsidR="00042CBA" w:rsidRPr="00042CBA">
        <w:rPr>
          <w:rFonts w:ascii="Corbel" w:eastAsia="Times New Roman" w:hAnsi="Corbel" w:cs="Times New Roman"/>
          <w:color w:val="000000"/>
        </w:rPr>
        <w:t>roduct identifier and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w:t>
      </w:r>
      <w:bookmarkStart w:id="0" w:name="_GoBack"/>
      <w:bookmarkEnd w:id="0"/>
      <w:r w:rsidR="00042CBA" w:rsidRPr="00042CBA">
        <w:rPr>
          <w:rFonts w:ascii="Corbel" w:eastAsia="Times New Roman" w:hAnsi="Corbel" w:cs="Times New Roman"/>
          <w:color w:val="000000"/>
        </w:rPr>
        <w:t>c information regarding the physical and health hazards of the hazardous chemical.</w:t>
      </w:r>
    </w:p>
    <w:p w:rsidR="004F0D83" w:rsidRDefault="004F0D83" w:rsidP="004F0D83">
      <w:pPr>
        <w:pStyle w:val="ListParagraph"/>
        <w:ind w:left="0"/>
        <w:rPr>
          <w:rFonts w:ascii="Corbel" w:hAnsi="Corbel" w:cs="Garamond"/>
          <w:b/>
          <w:color w:val="000000"/>
        </w:rPr>
      </w:pPr>
    </w:p>
    <w:p w:rsidR="00007AF8" w:rsidRPr="005972CF" w:rsidRDefault="00007AF8" w:rsidP="00007AF8">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SAFETY DATA SHEETS</w:t>
      </w:r>
      <w:r>
        <w:rPr>
          <w:rFonts w:cs="Garamond"/>
          <w:b/>
          <w:color w:val="000000"/>
          <w:sz w:val="24"/>
          <w:szCs w:val="24"/>
        </w:rPr>
        <w:tab/>
      </w:r>
    </w:p>
    <w:p w:rsidR="00F55D6B" w:rsidRPr="00F55D6B" w:rsidRDefault="002278AC" w:rsidP="00F55D6B">
      <w:pPr>
        <w:autoSpaceDE w:val="0"/>
        <w:autoSpaceDN w:val="0"/>
        <w:adjustRightInd w:val="0"/>
        <w:spacing w:before="240"/>
        <w:rPr>
          <w:rFonts w:ascii="Corbel" w:hAnsi="Corbel" w:cs="Calibri"/>
          <w:color w:val="000000"/>
        </w:rPr>
      </w:pPr>
      <w:r>
        <w:rPr>
          <w:rFonts w:ascii="Corbel" w:hAnsi="Corbel" w:cs="Calibri"/>
          <w:color w:val="000000"/>
        </w:rPr>
        <w:t>Each Department subject to the</w:t>
      </w:r>
      <w:r w:rsidR="00F55D6B">
        <w:rPr>
          <w:rFonts w:ascii="Corbel" w:hAnsi="Corbel" w:cs="Calibri"/>
          <w:color w:val="000000"/>
        </w:rPr>
        <w:t xml:space="preserve"> applicability of CCR T8 </w:t>
      </w:r>
      <w:r w:rsidR="00461BC1">
        <w:rPr>
          <w:rFonts w:ascii="Corbel" w:hAnsi="Corbel" w:cs="Calibri"/>
          <w:color w:val="000000"/>
        </w:rPr>
        <w:t xml:space="preserve">section </w:t>
      </w:r>
      <w:r>
        <w:rPr>
          <w:rFonts w:ascii="Corbel" w:hAnsi="Corbel" w:cs="Calibri"/>
          <w:color w:val="000000"/>
        </w:rPr>
        <w:t>5194</w:t>
      </w:r>
      <w:r w:rsidR="00F55D6B">
        <w:rPr>
          <w:rFonts w:ascii="Corbel" w:hAnsi="Corbel" w:cs="Calibri"/>
          <w:color w:val="000000"/>
        </w:rPr>
        <w:t xml:space="preserve"> </w:t>
      </w:r>
      <w:r w:rsidR="00F55D6B">
        <w:rPr>
          <w:rFonts w:ascii="Corbel" w:hAnsi="Corbel"/>
          <w:szCs w:val="24"/>
        </w:rPr>
        <w:t xml:space="preserve">shall maintain a copy of the </w:t>
      </w:r>
      <w:r w:rsidR="00F55D6B" w:rsidRPr="00393EA8">
        <w:rPr>
          <w:rFonts w:ascii="Corbel" w:hAnsi="Corbel"/>
          <w:szCs w:val="24"/>
        </w:rPr>
        <w:t>SDS for each hazardous substance used</w:t>
      </w:r>
      <w:r w:rsidR="00461BC1">
        <w:rPr>
          <w:rFonts w:ascii="Corbel" w:hAnsi="Corbel"/>
          <w:szCs w:val="24"/>
        </w:rPr>
        <w:t xml:space="preserve"> or stored by</w:t>
      </w:r>
      <w:r w:rsidR="00F55D6B" w:rsidRPr="00393EA8">
        <w:rPr>
          <w:rFonts w:ascii="Corbel" w:hAnsi="Corbel"/>
          <w:szCs w:val="24"/>
        </w:rPr>
        <w:t xml:space="preserve"> the department. Departments shall ensure that this information is readily accessible during each work shift to employees when they are in their work area(s).</w:t>
      </w:r>
      <w:r w:rsidR="00F55D6B" w:rsidRPr="00F55D6B">
        <w:rPr>
          <w:rFonts w:ascii="Corbel" w:hAnsi="Corbel"/>
          <w:szCs w:val="24"/>
        </w:rPr>
        <w:t xml:space="preserve"> </w:t>
      </w:r>
      <w:r w:rsidR="00F55D6B">
        <w:rPr>
          <w:rFonts w:ascii="Corbel" w:hAnsi="Corbel"/>
          <w:szCs w:val="24"/>
        </w:rPr>
        <w:t xml:space="preserve">Each </w:t>
      </w:r>
      <w:r w:rsidR="00F55D6B" w:rsidRPr="00393EA8">
        <w:rPr>
          <w:rFonts w:ascii="Corbel" w:hAnsi="Corbel"/>
          <w:szCs w:val="24"/>
        </w:rPr>
        <w:t>SDS shall be in English and shal</w:t>
      </w:r>
      <w:r w:rsidR="00F55D6B">
        <w:rPr>
          <w:rFonts w:ascii="Corbel" w:hAnsi="Corbel"/>
          <w:szCs w:val="24"/>
        </w:rPr>
        <w:t>l contain safety information in lay terms about the product.</w:t>
      </w:r>
    </w:p>
    <w:p w:rsidR="00FE0BB0" w:rsidRDefault="00F55D6B" w:rsidP="003B1C6C">
      <w:pPr>
        <w:autoSpaceDE w:val="0"/>
        <w:autoSpaceDN w:val="0"/>
        <w:adjustRightInd w:val="0"/>
        <w:spacing w:before="240"/>
        <w:rPr>
          <w:rFonts w:ascii="Corbel" w:hAnsi="Corbel"/>
          <w:szCs w:val="24"/>
        </w:rPr>
      </w:pPr>
      <w:r>
        <w:rPr>
          <w:rFonts w:ascii="Corbel" w:hAnsi="Corbel"/>
          <w:szCs w:val="24"/>
        </w:rPr>
        <w:t>E</w:t>
      </w:r>
      <w:r w:rsidR="005E4309">
        <w:rPr>
          <w:rFonts w:ascii="Corbel" w:hAnsi="Corbel" w:cs="Calibri"/>
          <w:color w:val="000000"/>
        </w:rPr>
        <w:t>lectronic copies are permitted as long as</w:t>
      </w:r>
      <w:r w:rsidR="009879F1">
        <w:rPr>
          <w:rFonts w:ascii="Corbel" w:hAnsi="Corbel" w:cs="Calibri"/>
          <w:color w:val="000000"/>
        </w:rPr>
        <w:t xml:space="preserve"> there are no restrictions</w:t>
      </w:r>
      <w:r w:rsidR="005E4309">
        <w:rPr>
          <w:rFonts w:ascii="Corbel" w:hAnsi="Corbel" w:cs="Calibri"/>
          <w:color w:val="000000"/>
        </w:rPr>
        <w:t xml:space="preserve"> to </w:t>
      </w:r>
      <w:r w:rsidR="00FE0BB0">
        <w:rPr>
          <w:rFonts w:ascii="Corbel" w:hAnsi="Corbel" w:cs="Calibri"/>
          <w:color w:val="000000"/>
        </w:rPr>
        <w:t>“</w:t>
      </w:r>
      <w:r w:rsidR="005E4309">
        <w:rPr>
          <w:rFonts w:ascii="Corbel" w:hAnsi="Corbel" w:cs="Calibri"/>
          <w:color w:val="000000"/>
        </w:rPr>
        <w:t>i</w:t>
      </w:r>
      <w:r w:rsidR="009879F1">
        <w:rPr>
          <w:rFonts w:ascii="Corbel" w:hAnsi="Corbel" w:cs="Calibri"/>
          <w:color w:val="000000"/>
        </w:rPr>
        <w:t>mmediate employee access in each</w:t>
      </w:r>
      <w:r w:rsidR="005E4309">
        <w:rPr>
          <w:rFonts w:ascii="Corbel" w:hAnsi="Corbel" w:cs="Calibri"/>
          <w:color w:val="000000"/>
        </w:rPr>
        <w:t xml:space="preserve"> workplace</w:t>
      </w:r>
      <w:r w:rsidR="00FE0BB0">
        <w:rPr>
          <w:rFonts w:ascii="Corbel" w:hAnsi="Corbel" w:cs="Calibri"/>
          <w:color w:val="000000"/>
        </w:rPr>
        <w:t>”</w:t>
      </w:r>
      <w:r>
        <w:rPr>
          <w:rFonts w:ascii="Corbel" w:hAnsi="Corbel" w:cs="Calibri"/>
          <w:color w:val="000000"/>
        </w:rPr>
        <w:t xml:space="preserve">. </w:t>
      </w:r>
      <w:r>
        <w:rPr>
          <w:rFonts w:ascii="Corbel" w:hAnsi="Corbel"/>
          <w:szCs w:val="24"/>
        </w:rPr>
        <w:t xml:space="preserve">The </w:t>
      </w:r>
      <w:r w:rsidR="00E90528">
        <w:rPr>
          <w:rFonts w:ascii="Corbel" w:hAnsi="Corbel"/>
          <w:szCs w:val="24"/>
        </w:rPr>
        <w:t>RM&amp;SS dept. will instruct users how to access SDS’ from UNHCems, the chemical inventory database. User may opt to keep hardcopies in binders, instead of using the online system</w:t>
      </w:r>
      <w:r w:rsidR="00FE0BB0">
        <w:rPr>
          <w:rFonts w:ascii="Corbel" w:hAnsi="Corbel"/>
          <w:szCs w:val="24"/>
        </w:rPr>
        <w:t xml:space="preserve"> which can be downloaded and printed out from the chemical inventory which pertains to the chemicals in the immediate work area</w:t>
      </w:r>
      <w:r w:rsidR="00E90528">
        <w:rPr>
          <w:rFonts w:ascii="Corbel" w:hAnsi="Corbel"/>
          <w:szCs w:val="24"/>
        </w:rPr>
        <w:t>.</w:t>
      </w:r>
    </w:p>
    <w:p w:rsidR="005E4309" w:rsidRPr="00FE0BB0" w:rsidRDefault="00E90528" w:rsidP="00FE0BB0">
      <w:pPr>
        <w:autoSpaceDE w:val="0"/>
        <w:autoSpaceDN w:val="0"/>
        <w:adjustRightInd w:val="0"/>
        <w:spacing w:before="240"/>
        <w:rPr>
          <w:rFonts w:ascii="Corbel" w:hAnsi="Corbel" w:cs="Calibri"/>
          <w:color w:val="000000"/>
        </w:rPr>
      </w:pPr>
      <w:r>
        <w:rPr>
          <w:rFonts w:ascii="Corbel" w:hAnsi="Corbel"/>
          <w:szCs w:val="24"/>
        </w:rPr>
        <w:lastRenderedPageBreak/>
        <w:t xml:space="preserve"> Additionally, a download of all SDS’s in each work areas, should be maintained on an external hard drive for access in case the database is inaccessible. </w:t>
      </w:r>
      <w:r w:rsidR="003B1C6C">
        <w:rPr>
          <w:rFonts w:ascii="Corbel" w:hAnsi="Corbel"/>
          <w:szCs w:val="24"/>
        </w:rPr>
        <w:t xml:space="preserve"> </w:t>
      </w:r>
      <w:r w:rsidR="003B1C6C">
        <w:rPr>
          <w:rFonts w:ascii="Corbel" w:hAnsi="Corbel" w:cs="Calibri"/>
          <w:color w:val="000000"/>
        </w:rPr>
        <w:t>Additional product specific safety information may be obtain</w:t>
      </w:r>
      <w:r w:rsidR="007468C1">
        <w:rPr>
          <w:rFonts w:ascii="Corbel" w:hAnsi="Corbel" w:cs="Calibri"/>
          <w:color w:val="000000"/>
        </w:rPr>
        <w:t>ed</w:t>
      </w:r>
      <w:r w:rsidR="003B1C6C">
        <w:rPr>
          <w:rFonts w:ascii="Corbel" w:hAnsi="Corbel" w:cs="Calibri"/>
          <w:color w:val="000000"/>
        </w:rPr>
        <w:t xml:space="preserve"> electronically through the QR code on the manufacturer’s label when available.</w:t>
      </w:r>
    </w:p>
    <w:p w:rsidR="002278AC" w:rsidRPr="002278AC" w:rsidRDefault="002278AC" w:rsidP="002278AC">
      <w:pPr>
        <w:rPr>
          <w:rFonts w:ascii="Corbel" w:hAnsi="Corbel"/>
          <w:szCs w:val="24"/>
        </w:rPr>
      </w:pPr>
      <w:r>
        <w:rPr>
          <w:rFonts w:ascii="Corbel" w:hAnsi="Corbel"/>
          <w:szCs w:val="24"/>
        </w:rPr>
        <w:t xml:space="preserve">If a </w:t>
      </w:r>
      <w:r w:rsidRPr="00393EA8">
        <w:rPr>
          <w:rFonts w:ascii="Corbel" w:hAnsi="Corbel"/>
          <w:szCs w:val="24"/>
        </w:rPr>
        <w:t xml:space="preserve">SDS is </w:t>
      </w:r>
      <w:r>
        <w:rPr>
          <w:rFonts w:ascii="Corbel" w:hAnsi="Corbel"/>
          <w:szCs w:val="24"/>
        </w:rPr>
        <w:t>not provided by a manufacturer and a copy cannot be</w:t>
      </w:r>
      <w:r w:rsidR="00E90528">
        <w:rPr>
          <w:rFonts w:ascii="Corbel" w:hAnsi="Corbel"/>
          <w:szCs w:val="24"/>
        </w:rPr>
        <w:t xml:space="preserve"> obtained from the manufacturer or download off the internet,</w:t>
      </w:r>
      <w:r>
        <w:rPr>
          <w:rFonts w:ascii="Corbel" w:hAnsi="Corbel"/>
          <w:szCs w:val="24"/>
        </w:rPr>
        <w:t xml:space="preserve"> contact </w:t>
      </w:r>
      <w:r w:rsidR="00E90528">
        <w:rPr>
          <w:rFonts w:ascii="Corbel" w:hAnsi="Corbel"/>
          <w:szCs w:val="24"/>
        </w:rPr>
        <w:t xml:space="preserve">RM&amp;SS for assistance.  </w:t>
      </w:r>
    </w:p>
    <w:p w:rsidR="00007AF8" w:rsidRDefault="00007AF8" w:rsidP="004F0D83">
      <w:pPr>
        <w:pStyle w:val="ListParagraph"/>
        <w:ind w:left="0"/>
        <w:rPr>
          <w:rFonts w:ascii="Corbel" w:hAnsi="Corbel" w:cs="Garamond"/>
          <w:b/>
          <w:color w:val="000000"/>
        </w:rPr>
      </w:pPr>
    </w:p>
    <w:p w:rsidR="00007AF8" w:rsidRPr="005972CF" w:rsidRDefault="005E4309" w:rsidP="00007AF8">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 xml:space="preserve"> EMPLOYEE</w:t>
      </w:r>
      <w:r w:rsidR="00007AF8">
        <w:rPr>
          <w:rFonts w:cs="Garamond"/>
          <w:b/>
          <w:color w:val="000000"/>
          <w:sz w:val="24"/>
          <w:szCs w:val="24"/>
        </w:rPr>
        <w:t xml:space="preserve"> INFORMATION</w:t>
      </w:r>
      <w:r>
        <w:rPr>
          <w:rFonts w:cs="Garamond"/>
          <w:b/>
          <w:color w:val="000000"/>
          <w:sz w:val="24"/>
          <w:szCs w:val="24"/>
        </w:rPr>
        <w:t xml:space="preserve"> AND TRAINING</w:t>
      </w:r>
      <w:r w:rsidR="00007AF8">
        <w:rPr>
          <w:rFonts w:cs="Garamond"/>
          <w:b/>
          <w:color w:val="000000"/>
          <w:sz w:val="24"/>
          <w:szCs w:val="24"/>
        </w:rPr>
        <w:tab/>
      </w:r>
    </w:p>
    <w:p w:rsidR="00CA73DB" w:rsidRDefault="00E1403F" w:rsidP="00CF105D">
      <w:pPr>
        <w:autoSpaceDE w:val="0"/>
        <w:autoSpaceDN w:val="0"/>
        <w:adjustRightInd w:val="0"/>
        <w:spacing w:before="240"/>
        <w:rPr>
          <w:rFonts w:ascii="Corbel" w:eastAsia="Times New Roman" w:hAnsi="Corbel" w:cs="Times New Roman"/>
          <w:color w:val="000000"/>
        </w:rPr>
      </w:pPr>
      <w:r>
        <w:rPr>
          <w:rFonts w:ascii="Corbel" w:hAnsi="Corbel" w:cs="Calibri"/>
          <w:color w:val="000000"/>
        </w:rPr>
        <w:t xml:space="preserve">The University shall provide </w:t>
      </w:r>
      <w:r w:rsidRPr="00E1403F">
        <w:rPr>
          <w:rFonts w:ascii="Corbel" w:eastAsia="Times New Roman" w:hAnsi="Corbel" w:cs="Times New Roman"/>
          <w:color w:val="000000"/>
        </w:rPr>
        <w:t xml:space="preserve">employees with effective information and training on hazardous chemicals in their work area at the time of their initial assignment, and whenever a new chemical hazard is introduced into their work area. Information and training may relate to general classes of hazardous chemicals to the extent appropriate and related to reasonably foreseeable exposures of the job. </w:t>
      </w:r>
    </w:p>
    <w:p w:rsidR="00E1403F" w:rsidRPr="00E1403F" w:rsidRDefault="00E1403F" w:rsidP="00CF105D">
      <w:pPr>
        <w:autoSpaceDE w:val="0"/>
        <w:autoSpaceDN w:val="0"/>
        <w:adjustRightInd w:val="0"/>
        <w:spacing w:before="240"/>
        <w:rPr>
          <w:rFonts w:ascii="Corbel" w:hAnsi="Corbel" w:cs="Calibri"/>
          <w:color w:val="000000"/>
        </w:rPr>
      </w:pPr>
      <w:r w:rsidRPr="00E1403F">
        <w:rPr>
          <w:rFonts w:ascii="Corbel" w:eastAsia="Times New Roman" w:hAnsi="Corbel" w:cs="Times New Roman"/>
          <w:color w:val="000000"/>
        </w:rPr>
        <w:t>Chemical-</w:t>
      </w:r>
      <w:r w:rsidR="00CF105D">
        <w:rPr>
          <w:rFonts w:ascii="Corbel" w:eastAsia="Times New Roman" w:hAnsi="Corbel" w:cs="Times New Roman"/>
          <w:color w:val="000000"/>
        </w:rPr>
        <w:t>specific information shall be communicated</w:t>
      </w:r>
      <w:r w:rsidRPr="00E1403F">
        <w:rPr>
          <w:rFonts w:ascii="Corbel" w:eastAsia="Times New Roman" w:hAnsi="Corbel" w:cs="Times New Roman"/>
          <w:color w:val="000000"/>
        </w:rPr>
        <w:t xml:space="preserve"> through labels and safety data sheets</w:t>
      </w:r>
      <w:r w:rsidR="007039C4">
        <w:rPr>
          <w:rFonts w:ascii="Corbel" w:eastAsia="Times New Roman" w:hAnsi="Corbel" w:cs="Times New Roman"/>
          <w:color w:val="000000"/>
        </w:rPr>
        <w:t>, and</w:t>
      </w:r>
      <w:r w:rsidR="00CF105D">
        <w:rPr>
          <w:rFonts w:ascii="Corbel" w:eastAsia="Times New Roman" w:hAnsi="Corbel" w:cs="Times New Roman"/>
          <w:color w:val="000000"/>
        </w:rPr>
        <w:t xml:space="preserve"> at minimum, awareness training on the </w:t>
      </w:r>
      <w:r w:rsidR="00CF105D" w:rsidRPr="00E63A4E">
        <w:rPr>
          <w:rFonts w:ascii="Corbel" w:hAnsi="Corbel" w:cs="Helvetica"/>
          <w:color w:val="000000"/>
          <w:shd w:val="clear" w:color="auto" w:fill="FFFFFF"/>
        </w:rPr>
        <w:t>Globally Harmonized Sy</w:t>
      </w:r>
      <w:r w:rsidR="00D41AC7">
        <w:rPr>
          <w:rFonts w:ascii="Corbel" w:hAnsi="Corbel" w:cs="Helvetica"/>
          <w:color w:val="000000"/>
          <w:shd w:val="clear" w:color="auto" w:fill="FFFFFF"/>
        </w:rPr>
        <w:t>stem of Classification and Labe</w:t>
      </w:r>
      <w:r w:rsidR="00CF105D" w:rsidRPr="00E63A4E">
        <w:rPr>
          <w:rFonts w:ascii="Corbel" w:hAnsi="Corbel" w:cs="Helvetica"/>
          <w:color w:val="000000"/>
          <w:shd w:val="clear" w:color="auto" w:fill="FFFFFF"/>
        </w:rPr>
        <w:t>ling of Chemicals (GHS)</w:t>
      </w:r>
      <w:r w:rsidRPr="00E1403F">
        <w:rPr>
          <w:rFonts w:ascii="Corbel" w:eastAsia="Times New Roman" w:hAnsi="Corbel" w:cs="Times New Roman"/>
          <w:color w:val="000000"/>
        </w:rPr>
        <w:t>.</w:t>
      </w:r>
    </w:p>
    <w:p w:rsidR="00E1403F" w:rsidRPr="00E1403F" w:rsidRDefault="00E1403F" w:rsidP="00E1403F">
      <w:pPr>
        <w:shd w:val="clear" w:color="auto" w:fill="FFFFFF"/>
        <w:spacing w:line="240" w:lineRule="auto"/>
        <w:rPr>
          <w:rFonts w:ascii="Corbel" w:eastAsia="Times New Roman" w:hAnsi="Corbel" w:cs="Times New Roman"/>
          <w:color w:val="000000"/>
        </w:rPr>
      </w:pPr>
      <w:r w:rsidRPr="00E1403F">
        <w:rPr>
          <w:rFonts w:ascii="Corbel" w:eastAsia="Times New Roman" w:hAnsi="Corbel" w:cs="Times New Roman"/>
          <w:color w:val="000000"/>
        </w:rPr>
        <w:t>Empl</w:t>
      </w:r>
      <w:r w:rsidR="00CF105D">
        <w:rPr>
          <w:rFonts w:ascii="Corbel" w:eastAsia="Times New Roman" w:hAnsi="Corbel" w:cs="Times New Roman"/>
          <w:color w:val="000000"/>
        </w:rPr>
        <w:t>oyees shall be informed</w:t>
      </w:r>
      <w:r w:rsidRPr="00E1403F">
        <w:rPr>
          <w:rFonts w:ascii="Corbel" w:eastAsia="Times New Roman" w:hAnsi="Corbel" w:cs="Times New Roman"/>
          <w:color w:val="000000"/>
        </w:rPr>
        <w:t xml:space="preserve"> of any operations in their work area where </w:t>
      </w:r>
      <w:r w:rsidR="00CF105D">
        <w:rPr>
          <w:rFonts w:ascii="Corbel" w:eastAsia="Times New Roman" w:hAnsi="Corbel" w:cs="Times New Roman"/>
          <w:color w:val="000000"/>
        </w:rPr>
        <w:t xml:space="preserve">hazardous chemicals are present, </w:t>
      </w:r>
      <w:r w:rsidR="00CF105D" w:rsidRPr="00E1403F">
        <w:rPr>
          <w:rFonts w:ascii="Corbel" w:eastAsia="Times New Roman" w:hAnsi="Corbel" w:cs="Times New Roman"/>
          <w:color w:val="000000"/>
        </w:rPr>
        <w:t xml:space="preserve">list(s) of hazardous chemicals and safety data </w:t>
      </w:r>
      <w:r w:rsidR="00CF105D">
        <w:rPr>
          <w:rFonts w:ascii="Corbel" w:eastAsia="Times New Roman" w:hAnsi="Corbel" w:cs="Times New Roman"/>
          <w:color w:val="000000"/>
        </w:rPr>
        <w:t>sheets for chemicals in their work area and</w:t>
      </w:r>
      <w:r w:rsidRPr="00E1403F">
        <w:rPr>
          <w:rFonts w:ascii="Corbel" w:eastAsia="Times New Roman" w:hAnsi="Corbel" w:cs="Times New Roman"/>
          <w:color w:val="000000"/>
        </w:rPr>
        <w:t xml:space="preserve"> the location and availability of the written hazard comm</w:t>
      </w:r>
      <w:r w:rsidR="00CF105D">
        <w:rPr>
          <w:rFonts w:ascii="Corbel" w:eastAsia="Times New Roman" w:hAnsi="Corbel" w:cs="Times New Roman"/>
          <w:color w:val="000000"/>
        </w:rPr>
        <w:t>unication program.</w:t>
      </w:r>
    </w:p>
    <w:p w:rsidR="00D41AC7" w:rsidRDefault="00D41AC7" w:rsidP="00D41AC7">
      <w:pPr>
        <w:shd w:val="clear" w:color="auto" w:fill="FFFFFF"/>
        <w:spacing w:line="240" w:lineRule="auto"/>
        <w:rPr>
          <w:rFonts w:ascii="Corbel" w:eastAsia="Times New Roman" w:hAnsi="Corbel" w:cs="Times New Roman"/>
          <w:color w:val="000000"/>
        </w:rPr>
      </w:pPr>
      <w:r w:rsidRPr="00E1403F">
        <w:rPr>
          <w:rFonts w:ascii="Corbel" w:eastAsia="Times New Roman" w:hAnsi="Corbel" w:cs="Times New Roman"/>
          <w:color w:val="000000"/>
        </w:rPr>
        <w:t>Employees</w:t>
      </w:r>
      <w:r>
        <w:rPr>
          <w:rFonts w:ascii="Corbel" w:eastAsia="Times New Roman" w:hAnsi="Corbel" w:cs="Times New Roman"/>
          <w:color w:val="000000"/>
        </w:rPr>
        <w:t xml:space="preserve"> shall be trained on the content</w:t>
      </w:r>
      <w:r w:rsidRPr="00E1403F">
        <w:rPr>
          <w:rFonts w:ascii="Corbel" w:eastAsia="Times New Roman" w:hAnsi="Corbel" w:cs="Times New Roman"/>
          <w:color w:val="000000"/>
        </w:rPr>
        <w:t xml:space="preserve"> of the hazard communic</w:t>
      </w:r>
      <w:r>
        <w:rPr>
          <w:rFonts w:ascii="Corbel" w:eastAsia="Times New Roman" w:hAnsi="Corbel" w:cs="Times New Roman"/>
          <w:color w:val="000000"/>
        </w:rPr>
        <w:t>ation program</w:t>
      </w:r>
      <w:r w:rsidRPr="00E1403F">
        <w:rPr>
          <w:rFonts w:ascii="Corbel" w:eastAsia="Times New Roman" w:hAnsi="Corbel" w:cs="Times New Roman"/>
          <w:color w:val="000000"/>
        </w:rPr>
        <w:t>, including an explanation of the labels re</w:t>
      </w:r>
      <w:r w:rsidR="005A69EC">
        <w:rPr>
          <w:rFonts w:ascii="Corbel" w:eastAsia="Times New Roman" w:hAnsi="Corbel" w:cs="Times New Roman"/>
          <w:color w:val="000000"/>
        </w:rPr>
        <w:t>ceived on shipped containers,</w:t>
      </w:r>
      <w:r w:rsidRPr="00E1403F">
        <w:rPr>
          <w:rFonts w:ascii="Corbel" w:eastAsia="Times New Roman" w:hAnsi="Corbel" w:cs="Times New Roman"/>
          <w:color w:val="000000"/>
        </w:rPr>
        <w:t xml:space="preserve"> the workplace labeli</w:t>
      </w:r>
      <w:r>
        <w:rPr>
          <w:rFonts w:ascii="Corbel" w:eastAsia="Times New Roman" w:hAnsi="Corbel" w:cs="Times New Roman"/>
          <w:color w:val="000000"/>
        </w:rPr>
        <w:t>ng system</w:t>
      </w:r>
      <w:r w:rsidR="005A69EC">
        <w:rPr>
          <w:rFonts w:ascii="Corbel" w:eastAsia="Times New Roman" w:hAnsi="Corbel" w:cs="Times New Roman"/>
          <w:color w:val="000000"/>
        </w:rPr>
        <w:t>,</w:t>
      </w:r>
      <w:r w:rsidRPr="00E1403F">
        <w:rPr>
          <w:rFonts w:ascii="Corbel" w:eastAsia="Times New Roman" w:hAnsi="Corbel" w:cs="Times New Roman"/>
          <w:color w:val="000000"/>
        </w:rPr>
        <w:t xml:space="preserve"> the safety data sheet, and how employees can obtain and use the appropriate hazard information.</w:t>
      </w:r>
    </w:p>
    <w:p w:rsidR="00D41AC7" w:rsidRPr="00E1403F" w:rsidRDefault="00D41AC7" w:rsidP="00D41AC7">
      <w:pPr>
        <w:shd w:val="clear" w:color="auto" w:fill="FFFFFF"/>
        <w:spacing w:line="240" w:lineRule="auto"/>
        <w:rPr>
          <w:rFonts w:ascii="Corbel" w:eastAsia="Times New Roman" w:hAnsi="Corbel" w:cs="Times New Roman"/>
          <w:color w:val="000000"/>
        </w:rPr>
      </w:pPr>
      <w:r w:rsidRPr="00E1403F">
        <w:rPr>
          <w:rFonts w:ascii="Corbel" w:eastAsia="Times New Roman" w:hAnsi="Corbel" w:cs="Times New Roman"/>
          <w:color w:val="000000"/>
        </w:rPr>
        <w:t>Employees shall be t</w:t>
      </w:r>
      <w:r>
        <w:rPr>
          <w:rFonts w:ascii="Corbel" w:eastAsia="Times New Roman" w:hAnsi="Corbel" w:cs="Times New Roman"/>
          <w:color w:val="000000"/>
        </w:rPr>
        <w:t>rained in the physical and</w:t>
      </w:r>
      <w:r w:rsidR="00852C0B">
        <w:rPr>
          <w:rFonts w:ascii="Corbel" w:eastAsia="Times New Roman" w:hAnsi="Corbel" w:cs="Times New Roman"/>
          <w:color w:val="000000"/>
        </w:rPr>
        <w:t xml:space="preserve"> health hazards, simple asphyxiation, </w:t>
      </w:r>
      <w:r w:rsidRPr="00E1403F">
        <w:rPr>
          <w:rFonts w:ascii="Corbel" w:eastAsia="Times New Roman" w:hAnsi="Corbel" w:cs="Times New Roman"/>
          <w:color w:val="000000"/>
        </w:rPr>
        <w:t>as well as hazards not otherwise classified, of the chemicals in the work area, and the measures they can take to protect themselves from these hazards, including specific procedures the employer has implemented to protect employees from exposure to hazardous chemicals, such as appropriate work practices, emergency procedures, and personal protective equipment to be used.</w:t>
      </w:r>
    </w:p>
    <w:p w:rsidR="00E1403F" w:rsidRPr="00E1403F" w:rsidRDefault="00E1403F" w:rsidP="00E1403F">
      <w:pPr>
        <w:shd w:val="clear" w:color="auto" w:fill="FFFFFF"/>
        <w:spacing w:line="240" w:lineRule="auto"/>
        <w:rPr>
          <w:rFonts w:ascii="Corbel" w:eastAsia="Times New Roman" w:hAnsi="Corbel" w:cs="Times New Roman"/>
          <w:color w:val="000000"/>
        </w:rPr>
      </w:pPr>
      <w:r w:rsidRPr="00E1403F">
        <w:rPr>
          <w:rFonts w:ascii="Corbel" w:eastAsia="Times New Roman" w:hAnsi="Corbel" w:cs="Times New Roman"/>
          <w:color w:val="000000"/>
        </w:rPr>
        <w:t>Employees shall be trained in the methods and observations that may be used to detect the presence or release of a hazardous chemical i</w:t>
      </w:r>
      <w:r w:rsidR="00CF105D">
        <w:rPr>
          <w:rFonts w:ascii="Corbel" w:eastAsia="Times New Roman" w:hAnsi="Corbel" w:cs="Times New Roman"/>
          <w:color w:val="000000"/>
        </w:rPr>
        <w:t xml:space="preserve">n the work area (such as </w:t>
      </w:r>
      <w:r w:rsidRPr="00E1403F">
        <w:rPr>
          <w:rFonts w:ascii="Corbel" w:eastAsia="Times New Roman" w:hAnsi="Corbel" w:cs="Times New Roman"/>
          <w:color w:val="000000"/>
        </w:rPr>
        <w:t>continuous monitoring devices, visual appearance or odor of hazardous chemicals when being released, etc.).</w:t>
      </w:r>
    </w:p>
    <w:p w:rsidR="00E1403F" w:rsidRPr="008918C1" w:rsidRDefault="00DF698D" w:rsidP="008918C1">
      <w:pPr>
        <w:shd w:val="clear" w:color="auto" w:fill="FFFFFF"/>
        <w:spacing w:line="240" w:lineRule="auto"/>
        <w:rPr>
          <w:rFonts w:ascii="Corbel" w:eastAsia="Times New Roman" w:hAnsi="Corbel" w:cs="Times New Roman"/>
          <w:color w:val="000000"/>
        </w:rPr>
      </w:pPr>
      <w:r>
        <w:rPr>
          <w:rFonts w:ascii="Corbel" w:eastAsia="Times New Roman" w:hAnsi="Corbel" w:cs="Times New Roman"/>
          <w:color w:val="000000"/>
        </w:rPr>
        <w:t>The University</w:t>
      </w:r>
      <w:r w:rsidR="00E1403F" w:rsidRPr="00E1403F">
        <w:rPr>
          <w:rFonts w:ascii="Corbel" w:eastAsia="Times New Roman" w:hAnsi="Corbel" w:cs="Times New Roman"/>
          <w:color w:val="000000"/>
        </w:rPr>
        <w:t xml:space="preserve"> shall </w:t>
      </w:r>
      <w:r>
        <w:rPr>
          <w:rFonts w:ascii="Corbel" w:eastAsia="Times New Roman" w:hAnsi="Corbel" w:cs="Times New Roman"/>
          <w:color w:val="000000"/>
        </w:rPr>
        <w:t>inform employees of the right t</w:t>
      </w:r>
      <w:r w:rsidR="00E1403F" w:rsidRPr="00E1403F">
        <w:rPr>
          <w:rFonts w:ascii="Corbel" w:eastAsia="Times New Roman" w:hAnsi="Corbel" w:cs="Times New Roman"/>
          <w:color w:val="000000"/>
        </w:rPr>
        <w:t>o personally receive information regarding hazardous chemicals to which t</w:t>
      </w:r>
      <w:r>
        <w:rPr>
          <w:rFonts w:ascii="Corbel" w:eastAsia="Times New Roman" w:hAnsi="Corbel" w:cs="Times New Roman"/>
          <w:color w:val="000000"/>
        </w:rPr>
        <w:t>hey may be exposed; f</w:t>
      </w:r>
      <w:r w:rsidR="00E1403F" w:rsidRPr="00E1403F">
        <w:rPr>
          <w:rFonts w:ascii="Corbel" w:eastAsia="Times New Roman" w:hAnsi="Corbel" w:cs="Times New Roman"/>
          <w:color w:val="000000"/>
        </w:rPr>
        <w:t>or their physician or collective bargaining agent to receive information regarding hazardous chemicals to which the</w:t>
      </w:r>
      <w:r>
        <w:rPr>
          <w:rFonts w:ascii="Corbel" w:eastAsia="Times New Roman" w:hAnsi="Corbel" w:cs="Times New Roman"/>
          <w:color w:val="000000"/>
        </w:rPr>
        <w:t xml:space="preserve"> employee may be exposed</w:t>
      </w:r>
      <w:r w:rsidR="00E1403F" w:rsidRPr="00E1403F">
        <w:rPr>
          <w:rFonts w:ascii="Corbel" w:eastAsia="Times New Roman" w:hAnsi="Corbel" w:cs="Times New Roman"/>
          <w:color w:val="000000"/>
        </w:rPr>
        <w:t>;</w:t>
      </w:r>
      <w:r>
        <w:rPr>
          <w:rFonts w:ascii="Corbel" w:eastAsia="Times New Roman" w:hAnsi="Corbel" w:cs="Times New Roman"/>
          <w:color w:val="000000"/>
        </w:rPr>
        <w:t xml:space="preserve"> a</w:t>
      </w:r>
      <w:r w:rsidR="00E1403F" w:rsidRPr="00E1403F">
        <w:rPr>
          <w:rFonts w:ascii="Corbel" w:eastAsia="Times New Roman" w:hAnsi="Corbel" w:cs="Times New Roman"/>
          <w:color w:val="000000"/>
        </w:rPr>
        <w:t>gainst discharge or other discrimination due to the employee's</w:t>
      </w:r>
      <w:r>
        <w:rPr>
          <w:rFonts w:ascii="Corbel" w:eastAsia="Times New Roman" w:hAnsi="Corbel" w:cs="Times New Roman"/>
          <w:color w:val="000000"/>
        </w:rPr>
        <w:t xml:space="preserve"> exercise of the rights afforded</w:t>
      </w:r>
      <w:r w:rsidR="00E1403F" w:rsidRPr="00E1403F">
        <w:rPr>
          <w:rFonts w:ascii="Corbel" w:eastAsia="Times New Roman" w:hAnsi="Corbel" w:cs="Times New Roman"/>
          <w:color w:val="000000"/>
        </w:rPr>
        <w:t xml:space="preserve"> pursuant to the provisions of the Hazardous Substances </w:t>
      </w:r>
      <w:r>
        <w:rPr>
          <w:rFonts w:ascii="Corbel" w:eastAsia="Times New Roman" w:hAnsi="Corbel" w:cs="Times New Roman"/>
          <w:color w:val="000000"/>
        </w:rPr>
        <w:t>Information and Training Act; and w</w:t>
      </w:r>
      <w:r w:rsidR="00E1403F" w:rsidRPr="00E1403F">
        <w:rPr>
          <w:rFonts w:ascii="Corbel" w:eastAsia="Times New Roman" w:hAnsi="Corbel" w:cs="Times New Roman"/>
          <w:color w:val="000000"/>
        </w:rPr>
        <w:t>henever the employer receives a n</w:t>
      </w:r>
      <w:r>
        <w:rPr>
          <w:rFonts w:ascii="Corbel" w:eastAsia="Times New Roman" w:hAnsi="Corbel" w:cs="Times New Roman"/>
          <w:color w:val="000000"/>
        </w:rPr>
        <w:t>ew or revised safety data sheet. S</w:t>
      </w:r>
      <w:r w:rsidR="00E1403F" w:rsidRPr="00E1403F">
        <w:rPr>
          <w:rFonts w:ascii="Corbel" w:eastAsia="Times New Roman" w:hAnsi="Corbel" w:cs="Times New Roman"/>
          <w:color w:val="000000"/>
        </w:rPr>
        <w:t xml:space="preserve">uch information shall be provided to employees on a timely basis </w:t>
      </w:r>
      <w:r>
        <w:rPr>
          <w:rFonts w:ascii="Corbel" w:eastAsia="Times New Roman" w:hAnsi="Corbel" w:cs="Times New Roman"/>
          <w:color w:val="000000"/>
        </w:rPr>
        <w:t>(</w:t>
      </w:r>
      <w:r w:rsidR="00E1403F" w:rsidRPr="00E1403F">
        <w:rPr>
          <w:rFonts w:ascii="Corbel" w:eastAsia="Times New Roman" w:hAnsi="Corbel" w:cs="Times New Roman"/>
          <w:color w:val="000000"/>
        </w:rPr>
        <w:t xml:space="preserve">not </w:t>
      </w:r>
      <w:r>
        <w:rPr>
          <w:rFonts w:ascii="Corbel" w:eastAsia="Times New Roman" w:hAnsi="Corbel" w:cs="Times New Roman"/>
          <w:color w:val="000000"/>
        </w:rPr>
        <w:t>to exceed 30 days after receipt) i</w:t>
      </w:r>
      <w:r w:rsidR="00E1403F" w:rsidRPr="00E1403F">
        <w:rPr>
          <w:rFonts w:ascii="Corbel" w:eastAsia="Times New Roman" w:hAnsi="Corbel" w:cs="Times New Roman"/>
          <w:color w:val="000000"/>
        </w:rPr>
        <w:t>f the new information indicates significantly increased risks to, or measures necessary to protect, employee health as compared to those stated on a safety data sheet previously provided</w:t>
      </w:r>
      <w:r w:rsidR="00EE22A6">
        <w:rPr>
          <w:rFonts w:ascii="Corbel" w:eastAsia="Times New Roman" w:hAnsi="Corbel" w:cs="Times New Roman"/>
          <w:color w:val="000000"/>
        </w:rPr>
        <w:t>.</w:t>
      </w:r>
    </w:p>
    <w:p w:rsidR="00007AF8" w:rsidRDefault="00007AF8" w:rsidP="004F0D83">
      <w:pPr>
        <w:pStyle w:val="ListParagraph"/>
        <w:ind w:left="0"/>
        <w:rPr>
          <w:rFonts w:ascii="Corbel" w:hAnsi="Corbel" w:cs="Garamond"/>
          <w:b/>
          <w:color w:val="000000"/>
        </w:rPr>
      </w:pPr>
    </w:p>
    <w:p w:rsidR="005E4309" w:rsidRPr="005972CF" w:rsidRDefault="005E4309" w:rsidP="005E4309">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TRADE SECRETS</w:t>
      </w:r>
      <w:r>
        <w:rPr>
          <w:rFonts w:cs="Garamond"/>
          <w:b/>
          <w:color w:val="000000"/>
          <w:sz w:val="24"/>
          <w:szCs w:val="24"/>
        </w:rPr>
        <w:tab/>
      </w:r>
    </w:p>
    <w:p w:rsidR="005E4309" w:rsidRPr="003B1C2C" w:rsidRDefault="002A005E" w:rsidP="005E4309">
      <w:pPr>
        <w:autoSpaceDE w:val="0"/>
        <w:autoSpaceDN w:val="0"/>
        <w:adjustRightInd w:val="0"/>
        <w:spacing w:before="240"/>
        <w:rPr>
          <w:rFonts w:ascii="Corbel" w:hAnsi="Corbel" w:cs="Calibri"/>
          <w:color w:val="000000"/>
        </w:rPr>
      </w:pPr>
      <w:r>
        <w:rPr>
          <w:rFonts w:ascii="Corbel" w:hAnsi="Corbel" w:cs="Calibri"/>
          <w:color w:val="000000"/>
        </w:rPr>
        <w:t>The chemical m</w:t>
      </w:r>
      <w:r w:rsidR="00F16C66" w:rsidRPr="003B1C2C">
        <w:rPr>
          <w:rFonts w:ascii="Corbel" w:hAnsi="Corbel" w:cs="Calibri"/>
          <w:color w:val="000000"/>
        </w:rPr>
        <w:t xml:space="preserve">anufacturer may withhold specific chemical identity of a hazardous chemical or exact percentage </w:t>
      </w:r>
      <w:r w:rsidRPr="003B1C2C">
        <w:rPr>
          <w:rFonts w:ascii="Corbel" w:hAnsi="Corbel" w:cs="Calibri"/>
          <w:color w:val="000000"/>
        </w:rPr>
        <w:t>an</w:t>
      </w:r>
      <w:r>
        <w:rPr>
          <w:rFonts w:ascii="Corbel" w:hAnsi="Corbel" w:cs="Calibri"/>
          <w:color w:val="000000"/>
        </w:rPr>
        <w:t>d</w:t>
      </w:r>
      <w:r w:rsidRPr="003B1C2C">
        <w:rPr>
          <w:rFonts w:ascii="Corbel" w:hAnsi="Corbel" w:cs="Calibri"/>
          <w:color w:val="000000"/>
        </w:rPr>
        <w:t xml:space="preserve"> concentration </w:t>
      </w:r>
      <w:r>
        <w:rPr>
          <w:rFonts w:ascii="Corbel" w:hAnsi="Corbel" w:cs="Calibri"/>
          <w:color w:val="000000"/>
        </w:rPr>
        <w:t xml:space="preserve">of a substance in a mixture provided that the specific information is a </w:t>
      </w:r>
      <w:r>
        <w:rPr>
          <w:rFonts w:ascii="Corbel" w:hAnsi="Corbel" w:cs="Calibri"/>
          <w:color w:val="000000"/>
        </w:rPr>
        <w:lastRenderedPageBreak/>
        <w:t>trade secret and this designation can be supported</w:t>
      </w:r>
      <w:r w:rsidR="008E1CC6">
        <w:rPr>
          <w:rFonts w:ascii="Corbel" w:hAnsi="Corbel" w:cs="Calibri"/>
          <w:color w:val="000000"/>
        </w:rPr>
        <w:t xml:space="preserve"> and</w:t>
      </w:r>
      <w:r w:rsidR="00180264">
        <w:rPr>
          <w:rFonts w:ascii="Corbel" w:hAnsi="Corbel" w:cs="Calibri"/>
          <w:color w:val="000000"/>
        </w:rPr>
        <w:t xml:space="preserve"> the </w:t>
      </w:r>
      <w:r w:rsidR="00180264" w:rsidRPr="003B1C2C">
        <w:rPr>
          <w:rFonts w:ascii="Corbel" w:hAnsi="Corbel" w:cs="Calibri"/>
          <w:color w:val="000000"/>
        </w:rPr>
        <w:t>properties</w:t>
      </w:r>
      <w:r w:rsidR="00180264">
        <w:rPr>
          <w:rFonts w:ascii="Corbel" w:hAnsi="Corbel" w:cs="Calibri"/>
          <w:color w:val="000000"/>
        </w:rPr>
        <w:t xml:space="preserve"> and effects of the hazardous chemical</w:t>
      </w:r>
      <w:r w:rsidR="00180264" w:rsidRPr="003B1C2C">
        <w:rPr>
          <w:rFonts w:ascii="Corbel" w:hAnsi="Corbel" w:cs="Calibri"/>
          <w:color w:val="000000"/>
        </w:rPr>
        <w:t xml:space="preserve"> are disclosed</w:t>
      </w:r>
      <w:r w:rsidR="00180264">
        <w:rPr>
          <w:rFonts w:ascii="Corbel" w:hAnsi="Corbel" w:cs="Calibri"/>
          <w:color w:val="000000"/>
        </w:rPr>
        <w:t xml:space="preserve"> in the SDS.</w:t>
      </w:r>
    </w:p>
    <w:p w:rsidR="00180264" w:rsidRDefault="00180264" w:rsidP="005E4309">
      <w:pPr>
        <w:autoSpaceDE w:val="0"/>
        <w:autoSpaceDN w:val="0"/>
        <w:adjustRightInd w:val="0"/>
        <w:spacing w:before="240"/>
        <w:rPr>
          <w:rFonts w:ascii="Corbel" w:hAnsi="Corbel"/>
          <w:color w:val="000000"/>
          <w:shd w:val="clear" w:color="auto" w:fill="FFFFFF"/>
        </w:rPr>
      </w:pPr>
      <w:r>
        <w:rPr>
          <w:rFonts w:ascii="Corbel" w:hAnsi="Corbel"/>
          <w:color w:val="000000"/>
          <w:shd w:val="clear" w:color="auto" w:fill="FFFFFF"/>
        </w:rPr>
        <w:t>W</w:t>
      </w:r>
      <w:r w:rsidRPr="00180264">
        <w:rPr>
          <w:rFonts w:ascii="Corbel" w:hAnsi="Corbel"/>
          <w:color w:val="000000"/>
          <w:shd w:val="clear" w:color="auto" w:fill="FFFFFF"/>
        </w:rPr>
        <w:t>here a treating physician or nurse determines that a medical emergency exists and the specific chemical identity and/or specific percentage of composition of a hazardous chemical is necessary for emergency or first-aid treat</w:t>
      </w:r>
      <w:r>
        <w:rPr>
          <w:rFonts w:ascii="Corbel" w:hAnsi="Corbel"/>
          <w:color w:val="000000"/>
          <w:shd w:val="clear" w:color="auto" w:fill="FFFFFF"/>
        </w:rPr>
        <w:t>ment, the manufacturer</w:t>
      </w:r>
      <w:r w:rsidRPr="00180264">
        <w:rPr>
          <w:rFonts w:ascii="Corbel" w:hAnsi="Corbel"/>
          <w:color w:val="000000"/>
          <w:shd w:val="clear" w:color="auto" w:fill="FFFFFF"/>
        </w:rPr>
        <w:t xml:space="preserve"> shall immediately disclose the specific chemical identity or percentage composition of a trade secret chemical to that treating physician or nurse, regardless of the existence of a written statement of need or a confidentiality agreement. </w:t>
      </w:r>
    </w:p>
    <w:p w:rsidR="00F16C66" w:rsidRPr="00902EEC" w:rsidRDefault="00902EEC" w:rsidP="005E4309">
      <w:pPr>
        <w:autoSpaceDE w:val="0"/>
        <w:autoSpaceDN w:val="0"/>
        <w:adjustRightInd w:val="0"/>
        <w:spacing w:before="240"/>
        <w:rPr>
          <w:rFonts w:ascii="Corbel" w:hAnsi="Corbel" w:cs="Calibri"/>
          <w:color w:val="000000"/>
        </w:rPr>
      </w:pPr>
      <w:r w:rsidRPr="00902EEC">
        <w:rPr>
          <w:rFonts w:ascii="Corbel" w:hAnsi="Corbel"/>
          <w:color w:val="000000"/>
          <w:shd w:val="clear" w:color="auto" w:fill="FFFFFF"/>
        </w:rPr>
        <w:t xml:space="preserve">In non-emergency </w:t>
      </w:r>
      <w:r>
        <w:rPr>
          <w:rFonts w:ascii="Corbel" w:hAnsi="Corbel"/>
          <w:color w:val="000000"/>
          <w:shd w:val="clear" w:color="auto" w:fill="FFFFFF"/>
        </w:rPr>
        <w:t>situations, a manufacturer,</w:t>
      </w:r>
      <w:r w:rsidRPr="00902EEC">
        <w:rPr>
          <w:rFonts w:ascii="Corbel" w:hAnsi="Corbel"/>
          <w:color w:val="000000"/>
          <w:shd w:val="clear" w:color="auto" w:fill="FFFFFF"/>
        </w:rPr>
        <w:t xml:space="preserve"> upon request, </w:t>
      </w:r>
      <w:r>
        <w:rPr>
          <w:rFonts w:ascii="Corbel" w:hAnsi="Corbel"/>
          <w:color w:val="000000"/>
          <w:shd w:val="clear" w:color="auto" w:fill="FFFFFF"/>
        </w:rPr>
        <w:t xml:space="preserve">shall </w:t>
      </w:r>
      <w:r w:rsidRPr="00902EEC">
        <w:rPr>
          <w:rFonts w:ascii="Corbel" w:hAnsi="Corbel"/>
          <w:color w:val="000000"/>
          <w:shd w:val="clear" w:color="auto" w:fill="FFFFFF"/>
        </w:rPr>
        <w:t xml:space="preserve">disclose </w:t>
      </w:r>
      <w:r w:rsidR="00724037">
        <w:rPr>
          <w:rFonts w:ascii="Corbel" w:hAnsi="Corbel"/>
          <w:color w:val="000000"/>
          <w:shd w:val="clear" w:color="auto" w:fill="FFFFFF"/>
        </w:rPr>
        <w:t xml:space="preserve">the specific chemical identity, </w:t>
      </w:r>
      <w:r w:rsidRPr="00902EEC">
        <w:rPr>
          <w:rFonts w:ascii="Corbel" w:hAnsi="Corbel"/>
          <w:color w:val="000000"/>
          <w:shd w:val="clear" w:color="auto" w:fill="FFFFFF"/>
        </w:rPr>
        <w:t>percentage</w:t>
      </w:r>
      <w:r w:rsidR="00724037">
        <w:rPr>
          <w:rFonts w:ascii="Corbel" w:hAnsi="Corbel"/>
          <w:color w:val="000000"/>
          <w:shd w:val="clear" w:color="auto" w:fill="FFFFFF"/>
        </w:rPr>
        <w:t xml:space="preserve"> and</w:t>
      </w:r>
      <w:r w:rsidRPr="00902EEC">
        <w:rPr>
          <w:rFonts w:ascii="Corbel" w:hAnsi="Corbel"/>
          <w:color w:val="000000"/>
          <w:shd w:val="clear" w:color="auto" w:fill="FFFFFF"/>
        </w:rPr>
        <w:t xml:space="preserve"> composition, otherwise permitted to be withheld under </w:t>
      </w:r>
      <w:r>
        <w:rPr>
          <w:rFonts w:ascii="Corbel" w:hAnsi="Corbel"/>
          <w:color w:val="000000"/>
          <w:shd w:val="clear" w:color="auto" w:fill="FFFFFF"/>
        </w:rPr>
        <w:t xml:space="preserve">CCR T8 </w:t>
      </w:r>
      <w:r w:rsidRPr="00902EEC">
        <w:rPr>
          <w:rFonts w:ascii="Corbel" w:hAnsi="Corbel"/>
          <w:color w:val="000000"/>
          <w:shd w:val="clear" w:color="auto" w:fill="FFFFFF"/>
        </w:rPr>
        <w:t>section 5194(</w:t>
      </w:r>
      <w:proofErr w:type="spellStart"/>
      <w:r w:rsidRPr="00902EEC">
        <w:rPr>
          <w:rFonts w:ascii="Corbel" w:hAnsi="Corbel"/>
          <w:color w:val="000000"/>
          <w:shd w:val="clear" w:color="auto" w:fill="FFFFFF"/>
        </w:rPr>
        <w:t>i</w:t>
      </w:r>
      <w:proofErr w:type="spellEnd"/>
      <w:r w:rsidRPr="00902EEC">
        <w:rPr>
          <w:rFonts w:ascii="Corbel" w:hAnsi="Corbel"/>
          <w:color w:val="000000"/>
          <w:shd w:val="clear" w:color="auto" w:fill="FFFFFF"/>
        </w:rPr>
        <w:t>)(1), to a health or safety professional (i.e., physician, nurse, industrial hygienist, safety professional, toxicologist, or epidemiologist) providing medical or other occupational health services to exposed employee(s), and to employees and designated representative</w:t>
      </w:r>
      <w:r>
        <w:rPr>
          <w:rFonts w:ascii="Corbel" w:hAnsi="Corbel"/>
          <w:color w:val="000000"/>
          <w:shd w:val="clear" w:color="auto" w:fill="FFFFFF"/>
        </w:rPr>
        <w:t xml:space="preserve"> if the conditions of 5194(</w:t>
      </w:r>
      <w:proofErr w:type="spellStart"/>
      <w:r>
        <w:rPr>
          <w:rFonts w:ascii="Corbel" w:hAnsi="Corbel"/>
          <w:color w:val="000000"/>
          <w:shd w:val="clear" w:color="auto" w:fill="FFFFFF"/>
        </w:rPr>
        <w:t>i</w:t>
      </w:r>
      <w:proofErr w:type="spellEnd"/>
      <w:r>
        <w:rPr>
          <w:rFonts w:ascii="Corbel" w:hAnsi="Corbel"/>
          <w:color w:val="000000"/>
          <w:shd w:val="clear" w:color="auto" w:fill="FFFFFF"/>
        </w:rPr>
        <w:t>)(3</w:t>
      </w:r>
      <w:r w:rsidRPr="00902EEC">
        <w:rPr>
          <w:rFonts w:ascii="Corbel" w:hAnsi="Corbel"/>
          <w:color w:val="000000"/>
          <w:shd w:val="clear" w:color="auto" w:fill="FFFFFF"/>
        </w:rPr>
        <w:t>)</w:t>
      </w:r>
      <w:r>
        <w:rPr>
          <w:rFonts w:ascii="Corbel" w:hAnsi="Corbel"/>
          <w:color w:val="000000"/>
          <w:shd w:val="clear" w:color="auto" w:fill="FFFFFF"/>
        </w:rPr>
        <w:t xml:space="preserve"> are met.</w:t>
      </w:r>
    </w:p>
    <w:p w:rsidR="00AA66DE" w:rsidRDefault="006D3CB0" w:rsidP="004F0D83">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 xml:space="preserve">APPENDICES </w:t>
      </w:r>
    </w:p>
    <w:p w:rsidR="00A11340" w:rsidRPr="00223DFA" w:rsidRDefault="00223DFA" w:rsidP="00523238">
      <w:pPr>
        <w:rPr>
          <w:rFonts w:ascii="Corbel" w:hAnsi="Corbel" w:cs="Garamond"/>
        </w:rPr>
      </w:pPr>
      <w:r w:rsidRPr="00223DFA">
        <w:rPr>
          <w:rFonts w:ascii="Corbel" w:hAnsi="Corbel" w:cs="Garamond"/>
        </w:rPr>
        <w:t xml:space="preserve">Appendix A - </w:t>
      </w:r>
      <w:r w:rsidR="00A11340" w:rsidRPr="00223DFA">
        <w:rPr>
          <w:rFonts w:ascii="Corbel" w:hAnsi="Corbel" w:cs="Garamond"/>
        </w:rPr>
        <w:t>Global Harmonization Standard Reference Guide</w:t>
      </w:r>
    </w:p>
    <w:p w:rsidR="00AA66DE" w:rsidRPr="005972CF" w:rsidRDefault="006D3CB0" w:rsidP="00B3526A">
      <w:pPr>
        <w:pStyle w:val="ListParagraph"/>
        <w:numPr>
          <w:ilvl w:val="0"/>
          <w:numId w:val="5"/>
        </w:numPr>
        <w:pBdr>
          <w:bottom w:val="single" w:sz="12" w:space="1" w:color="auto"/>
        </w:pBdr>
        <w:autoSpaceDE w:val="0"/>
        <w:autoSpaceDN w:val="0"/>
        <w:adjustRightInd w:val="0"/>
        <w:rPr>
          <w:rFonts w:cs="Garamond"/>
          <w:b/>
          <w:color w:val="000000"/>
          <w:sz w:val="24"/>
          <w:szCs w:val="24"/>
        </w:rPr>
      </w:pPr>
      <w:r>
        <w:rPr>
          <w:rFonts w:cs="Garamond"/>
          <w:b/>
          <w:color w:val="000000"/>
          <w:sz w:val="24"/>
          <w:szCs w:val="24"/>
        </w:rPr>
        <w:t xml:space="preserve">Resources and citations </w:t>
      </w:r>
      <w:r w:rsidR="00523238">
        <w:rPr>
          <w:rFonts w:cs="Garamond"/>
          <w:b/>
          <w:color w:val="000000"/>
          <w:sz w:val="24"/>
          <w:szCs w:val="24"/>
        </w:rPr>
        <w:tab/>
      </w:r>
    </w:p>
    <w:p w:rsidR="006D3CB0" w:rsidRPr="004D0164" w:rsidRDefault="006D3CB0" w:rsidP="006D3CB0">
      <w:pPr>
        <w:pStyle w:val="ListParagraph"/>
        <w:ind w:left="360"/>
        <w:jc w:val="both"/>
        <w:rPr>
          <w:rFonts w:ascii="Corbel" w:hAnsi="Corbel"/>
          <w:szCs w:val="24"/>
        </w:rPr>
      </w:pPr>
      <w:r w:rsidRPr="004D0164">
        <w:rPr>
          <w:rFonts w:ascii="Corbel" w:hAnsi="Corbel"/>
          <w:szCs w:val="24"/>
        </w:rPr>
        <w:t>Code of Federal Regulations, Title 29, Section 1910.1200.</w:t>
      </w:r>
    </w:p>
    <w:p w:rsidR="006D3CB0" w:rsidRDefault="006D3CB0" w:rsidP="006D3CB0">
      <w:pPr>
        <w:pStyle w:val="ListParagraph"/>
        <w:ind w:left="360"/>
        <w:jc w:val="both"/>
        <w:rPr>
          <w:rFonts w:ascii="Corbel" w:hAnsi="Corbel"/>
          <w:szCs w:val="24"/>
        </w:rPr>
      </w:pPr>
      <w:r w:rsidRPr="004D0164">
        <w:rPr>
          <w:rFonts w:ascii="Corbel" w:hAnsi="Corbel"/>
          <w:szCs w:val="24"/>
        </w:rPr>
        <w:t xml:space="preserve">California Code of Regulations, Title </w:t>
      </w:r>
      <w:r>
        <w:rPr>
          <w:rFonts w:ascii="Corbel" w:hAnsi="Corbel"/>
          <w:szCs w:val="24"/>
        </w:rPr>
        <w:t>8, Sections 337</w:t>
      </w:r>
      <w:r>
        <w:rPr>
          <w:rFonts w:ascii="Corbel" w:hAnsi="Corbel"/>
          <w:szCs w:val="24"/>
        </w:rPr>
        <w:noBreakHyphen/>
        <w:t>340.2, 5191,</w:t>
      </w:r>
      <w:r w:rsidRPr="004D0164">
        <w:rPr>
          <w:rFonts w:ascii="Corbel" w:hAnsi="Corbel"/>
          <w:szCs w:val="24"/>
        </w:rPr>
        <w:t xml:space="preserve"> 5194</w:t>
      </w:r>
      <w:r>
        <w:rPr>
          <w:rFonts w:ascii="Corbel" w:hAnsi="Corbel"/>
          <w:szCs w:val="24"/>
        </w:rPr>
        <w:t xml:space="preserve"> and 5194.1</w:t>
      </w:r>
    </w:p>
    <w:p w:rsidR="006D3CB0" w:rsidRDefault="0011618F" w:rsidP="006D3CB0">
      <w:pPr>
        <w:pStyle w:val="ListParagraph"/>
        <w:ind w:left="360"/>
        <w:jc w:val="both"/>
      </w:pPr>
      <w:hyperlink r:id="rId9" w:history="1">
        <w:r w:rsidR="006D3CB0">
          <w:rPr>
            <w:rStyle w:val="Hyperlink"/>
          </w:rPr>
          <w:t>http://risksafety.humboldt.edu/chemical-labeling</w:t>
        </w:r>
      </w:hyperlink>
    </w:p>
    <w:p w:rsidR="006D3CB0" w:rsidRDefault="0011618F" w:rsidP="006D3CB0">
      <w:pPr>
        <w:pStyle w:val="ListParagraph"/>
        <w:ind w:left="360"/>
        <w:jc w:val="both"/>
        <w:rPr>
          <w:rFonts w:ascii="Corbel" w:hAnsi="Corbel"/>
          <w:szCs w:val="24"/>
        </w:rPr>
      </w:pPr>
      <w:hyperlink r:id="rId10" w:history="1">
        <w:r w:rsidR="006D3CB0">
          <w:rPr>
            <w:rStyle w:val="Hyperlink"/>
          </w:rPr>
          <w:t>http://risksafety.humboldt.edu/chemical-inventory</w:t>
        </w:r>
      </w:hyperlink>
    </w:p>
    <w:p w:rsidR="00523238" w:rsidRDefault="00523238" w:rsidP="00523238">
      <w:pPr>
        <w:autoSpaceDE w:val="0"/>
        <w:autoSpaceDN w:val="0"/>
        <w:adjustRightInd w:val="0"/>
        <w:rPr>
          <w:rFonts w:cs="Calibri"/>
          <w:color w:val="000000"/>
          <w:sz w:val="24"/>
          <w:szCs w:val="24"/>
        </w:rPr>
      </w:pPr>
    </w:p>
    <w:p w:rsidR="00A11340" w:rsidRDefault="00A11340" w:rsidP="00523238">
      <w:pPr>
        <w:autoSpaceDE w:val="0"/>
        <w:autoSpaceDN w:val="0"/>
        <w:adjustRightInd w:val="0"/>
        <w:rPr>
          <w:rFonts w:cs="Calibri"/>
          <w:color w:val="000000"/>
          <w:sz w:val="24"/>
          <w:szCs w:val="24"/>
        </w:rPr>
      </w:pPr>
    </w:p>
    <w:p w:rsidR="00A11340" w:rsidRDefault="00A11340">
      <w:pPr>
        <w:rPr>
          <w:rFonts w:cs="Calibri"/>
          <w:color w:val="000000"/>
          <w:sz w:val="24"/>
          <w:szCs w:val="24"/>
        </w:rPr>
      </w:pPr>
      <w:r>
        <w:rPr>
          <w:rFonts w:cs="Calibri"/>
          <w:color w:val="000000"/>
          <w:sz w:val="24"/>
          <w:szCs w:val="24"/>
        </w:rPr>
        <w:br w:type="page"/>
      </w:r>
    </w:p>
    <w:p w:rsidR="00A11340" w:rsidRPr="00402D54" w:rsidRDefault="00FC0413" w:rsidP="00A11340">
      <w:pPr>
        <w:pStyle w:val="NoSpacing"/>
        <w:jc w:val="center"/>
        <w:rPr>
          <w:rFonts w:ascii="Corbel" w:hAnsi="Corbel"/>
          <w:b/>
          <w:sz w:val="28"/>
          <w:szCs w:val="28"/>
        </w:rPr>
      </w:pPr>
      <w:r>
        <w:rPr>
          <w:rFonts w:ascii="Corbel" w:hAnsi="Corbel"/>
          <w:b/>
          <w:sz w:val="28"/>
          <w:szCs w:val="28"/>
        </w:rPr>
        <w:lastRenderedPageBreak/>
        <w:t xml:space="preserve">APPENDIX A:     </w:t>
      </w:r>
      <w:r w:rsidR="00A11340">
        <w:rPr>
          <w:rFonts w:ascii="Corbel" w:hAnsi="Corbel"/>
          <w:b/>
          <w:sz w:val="28"/>
          <w:szCs w:val="28"/>
        </w:rPr>
        <w:t xml:space="preserve">Reference Guide: </w:t>
      </w:r>
      <w:r w:rsidR="00A11340" w:rsidRPr="00402D54">
        <w:rPr>
          <w:rFonts w:ascii="Corbel" w:hAnsi="Corbel"/>
          <w:b/>
          <w:sz w:val="28"/>
          <w:szCs w:val="28"/>
        </w:rPr>
        <w:t>Global Harmonization Standard</w:t>
      </w:r>
      <w:r w:rsidR="00A11340">
        <w:rPr>
          <w:rFonts w:ascii="Corbel" w:hAnsi="Corbel"/>
          <w:b/>
          <w:sz w:val="28"/>
          <w:szCs w:val="28"/>
        </w:rPr>
        <w:t xml:space="preserve"> </w:t>
      </w:r>
    </w:p>
    <w:p w:rsidR="00A11340" w:rsidRDefault="00A11340" w:rsidP="00A11340">
      <w:pPr>
        <w:pStyle w:val="NoSpacing"/>
        <w:rPr>
          <w:rFonts w:ascii="Corbel" w:hAnsi="Corbel"/>
          <w:b/>
          <w:sz w:val="20"/>
          <w:szCs w:val="20"/>
        </w:rPr>
      </w:pPr>
    </w:p>
    <w:p w:rsidR="00A11340" w:rsidRPr="004D1F8B" w:rsidRDefault="00A11340" w:rsidP="00A11340">
      <w:pPr>
        <w:pStyle w:val="NoSpacing"/>
        <w:rPr>
          <w:rFonts w:ascii="Corbel" w:hAnsi="Corbel"/>
          <w:sz w:val="20"/>
          <w:szCs w:val="20"/>
        </w:rPr>
      </w:pPr>
      <w:r w:rsidRPr="004D1F8B">
        <w:rPr>
          <w:rFonts w:ascii="Corbel" w:hAnsi="Corbel"/>
          <w:b/>
          <w:sz w:val="20"/>
          <w:szCs w:val="20"/>
        </w:rPr>
        <w:t>Training:</w:t>
      </w:r>
      <w:r w:rsidRPr="004D1F8B">
        <w:rPr>
          <w:rFonts w:ascii="Corbel" w:hAnsi="Corbel"/>
          <w:sz w:val="20"/>
          <w:szCs w:val="20"/>
        </w:rPr>
        <w:t xml:space="preserve"> Employer is required to train employees so they can recognize and understand the new </w:t>
      </w:r>
      <w:r w:rsidRPr="007E5B0F">
        <w:rPr>
          <w:rFonts w:ascii="Corbel" w:hAnsi="Corbel"/>
          <w:b/>
          <w:sz w:val="20"/>
          <w:szCs w:val="20"/>
        </w:rPr>
        <w:t>safety data sheets, labels, pictograms, hazard</w:t>
      </w:r>
      <w:r w:rsidRPr="004D1F8B">
        <w:rPr>
          <w:rFonts w:ascii="Corbel" w:hAnsi="Corbel"/>
          <w:sz w:val="20"/>
          <w:szCs w:val="20"/>
        </w:rPr>
        <w:t xml:space="preserve"> and </w:t>
      </w:r>
      <w:r w:rsidRPr="007E5B0F">
        <w:rPr>
          <w:rFonts w:ascii="Corbel" w:hAnsi="Corbel"/>
          <w:b/>
          <w:sz w:val="20"/>
          <w:szCs w:val="20"/>
        </w:rPr>
        <w:t>precautionary statements</w:t>
      </w:r>
      <w:r>
        <w:rPr>
          <w:rFonts w:ascii="Corbel" w:hAnsi="Corbel"/>
          <w:sz w:val="20"/>
          <w:szCs w:val="20"/>
        </w:rPr>
        <w:t>.</w:t>
      </w:r>
    </w:p>
    <w:p w:rsidR="00A11340" w:rsidRDefault="00A11340" w:rsidP="00A11340">
      <w:pPr>
        <w:pStyle w:val="NoSpacing"/>
        <w:tabs>
          <w:tab w:val="left" w:pos="9375"/>
        </w:tabs>
        <w:rPr>
          <w:rFonts w:ascii="Corbel" w:hAnsi="Corbel"/>
          <w:b/>
          <w:sz w:val="20"/>
          <w:szCs w:val="20"/>
        </w:rPr>
      </w:pPr>
      <w:r>
        <w:rPr>
          <w:rFonts w:ascii="Corbel" w:hAnsi="Corbel"/>
          <w:b/>
          <w:sz w:val="20"/>
          <w:szCs w:val="20"/>
        </w:rPr>
        <w:tab/>
      </w:r>
    </w:p>
    <w:p w:rsidR="00A11340" w:rsidRDefault="00A11340" w:rsidP="00A11340">
      <w:pPr>
        <w:pStyle w:val="NoSpacing"/>
        <w:rPr>
          <w:rFonts w:ascii="Corbel" w:hAnsi="Corbel"/>
          <w:sz w:val="20"/>
          <w:szCs w:val="20"/>
        </w:rPr>
      </w:pPr>
      <w:r w:rsidRPr="004D1F8B">
        <w:rPr>
          <w:rFonts w:ascii="Corbel" w:hAnsi="Corbel"/>
          <w:b/>
          <w:sz w:val="20"/>
          <w:szCs w:val="20"/>
        </w:rPr>
        <w:t>Pictograms</w:t>
      </w:r>
      <w:r>
        <w:rPr>
          <w:rFonts w:ascii="Corbel" w:hAnsi="Corbel"/>
          <w:b/>
          <w:sz w:val="20"/>
          <w:szCs w:val="20"/>
        </w:rPr>
        <w:t>:</w:t>
      </w:r>
      <w:r>
        <w:rPr>
          <w:rFonts w:ascii="MS Gothic" w:eastAsia="MS Gothic" w:hAnsi="MS Gothic" w:cs="MS Gothic"/>
        </w:rPr>
        <w:t xml:space="preserve"> </w:t>
      </w:r>
      <w:r w:rsidRPr="004D1F8B">
        <w:rPr>
          <w:rFonts w:ascii="Corbel" w:hAnsi="Corbel"/>
          <w:sz w:val="20"/>
          <w:szCs w:val="20"/>
        </w:rPr>
        <w:t xml:space="preserve">OSHA’s required pictograms must be in the shape of a square set at a point and include a black hazard symbol on a white background with a red frame sufficiently wide enough to be clearly visible. </w:t>
      </w:r>
    </w:p>
    <w:p w:rsidR="00A11340" w:rsidRPr="004D1F8B" w:rsidRDefault="00A11340" w:rsidP="00A11340">
      <w:pPr>
        <w:pStyle w:val="NoSpacing"/>
        <w:rPr>
          <w:rFonts w:ascii="Corbel" w:hAnsi="Corbel"/>
          <w:sz w:val="20"/>
          <w:szCs w:val="20"/>
        </w:rPr>
      </w:pPr>
    </w:p>
    <w:tbl>
      <w:tblPr>
        <w:tblW w:w="9360" w:type="dxa"/>
        <w:tblLayout w:type="fixed"/>
        <w:tblLook w:val="04A0" w:firstRow="1" w:lastRow="0" w:firstColumn="1" w:lastColumn="0" w:noHBand="0" w:noVBand="1"/>
      </w:tblPr>
      <w:tblGrid>
        <w:gridCol w:w="1980"/>
        <w:gridCol w:w="1710"/>
        <w:gridCol w:w="1890"/>
        <w:gridCol w:w="2160"/>
        <w:gridCol w:w="1620"/>
      </w:tblGrid>
      <w:tr w:rsidR="00A11340" w:rsidRPr="004F29D0" w:rsidTr="00A11340">
        <w:tc>
          <w:tcPr>
            <w:tcW w:w="198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"http://www.blr.com/html_email/images/EDA/skull90.jpg"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"http://www.blr.com/html_email/images/EDA/skull90.jpg"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"http://www.blr.com/html_email/images/EDA/skull90.jpg"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"http://www.blr.com/html_email/images/EDA/skull90.jpg"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"http://www.blr.com/html_email/images/EDA/skull90.jpg"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"http://www.blr.com/html_email/images/EDA/skull90.jpg"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"http://www.blr.com/html_email/images/EDA/skull90.jpg"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"http://www.blr.com/html_email/images/EDA/skull90.jpg"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26" type="#_x0000_t75" alt="http://www.blr.com/html_email/images/EDA/skull90.jpg" style="width:64.5pt;height:64.5pt;visibility:visible">
                  <v:imagedata r:id="rId11"/>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F29D0" w:rsidRDefault="00A11340" w:rsidP="00986BC7">
            <w:pPr>
              <w:pStyle w:val="NoSpacing"/>
              <w:jc w:val="center"/>
              <w:rPr>
                <w:rFonts w:ascii="Corbel" w:hAnsi="Corbel"/>
              </w:rPr>
            </w:pPr>
            <w:r w:rsidRPr="004D1F8B">
              <w:rPr>
                <w:rFonts w:ascii="Corbel" w:hAnsi="Corbel"/>
                <w:sz w:val="18"/>
                <w:szCs w:val="18"/>
              </w:rPr>
              <w:t>Acutely Toxic</w:t>
            </w:r>
          </w:p>
        </w:tc>
        <w:tc>
          <w:tcPr>
            <w:tcW w:w="171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"http://www.blr.com/html_email/images/EDA/gascylinder90.jpg"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"http://www.blr.com/html_email/images/EDA/gascylinder90.jpg"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"http://www.blr.com/html_email/images/EDA/gascylinder90.jpg"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"http://www.blr.com/html_email/images/EDA/gascylinder90.jpg"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"http://www.blr.com/html_email/images/EDA/gascylinder90.jpg"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"http://www.blr.com/html_email/images/EDA/gascylinder90.jpg"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"http://www.blr.com/html_email/images/EDA/gascylinder90.jpg"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"http://www.blr.com/html_email/images/EDA/gascyl</w:instrText>
            </w:r>
            <w:r w:rsidR="0011618F">
              <w:rPr>
                <w:rFonts w:ascii="Corbel" w:hAnsi="Corbel" w:cs="Arial"/>
                <w:noProof/>
                <w:sz w:val="18"/>
                <w:szCs w:val="18"/>
              </w:rPr>
              <w:instrText>inder90.jpg"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27" type="#_x0000_t75" alt="http://www.blr.com/html_email/images/EDA/gascylinder90.jpg" style="width:64.5pt;height:1in;visibility:visible">
                  <v:imagedata r:id="rId12"/>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F29D0" w:rsidRDefault="00A11340" w:rsidP="00986BC7">
            <w:pPr>
              <w:pStyle w:val="NoSpacing"/>
              <w:jc w:val="center"/>
              <w:rPr>
                <w:rFonts w:ascii="Corbel" w:hAnsi="Corbel"/>
              </w:rPr>
            </w:pPr>
            <w:r w:rsidRPr="004D1F8B">
              <w:rPr>
                <w:rFonts w:ascii="Corbel" w:hAnsi="Corbel"/>
                <w:sz w:val="18"/>
                <w:szCs w:val="18"/>
              </w:rPr>
              <w:t>Gases Under Pressure</w:t>
            </w:r>
          </w:p>
        </w:tc>
        <w:tc>
          <w:tcPr>
            <w:tcW w:w="189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"http://www.blr.com/html_email/images/EDA/flameovercircle90.jpg"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"http://www.blr.com/html_email/images/EDA/flameovercircle90.jpg"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"http://www.blr.com/html_email/images/EDA/flameovercircle90.jpg"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"http://www.blr.com/html_email/images/EDA/flameovercircle90.jpg"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"http://www.blr.com/html_email/images/EDA/flameovercircle90.jpg"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"http://www.blr.com/html_email/images/EDA/flameovercircle90.jpg"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"http://www.blr.com/html_email/images/EDA/flameovercircle90.jpg"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"http://www.blr.com/html_email/images/EDA/flameovercircle90.jpg"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28" type="#_x0000_t75" alt="http://www.blr.com/html_email/images/EDA/flameovercircle90.jpg" style="width:64.5pt;height:1in;visibility:visible">
                  <v:imagedata r:id="rId13"/>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F29D0" w:rsidRDefault="00A11340" w:rsidP="00986BC7">
            <w:pPr>
              <w:pStyle w:val="NoSpacing"/>
              <w:jc w:val="center"/>
              <w:rPr>
                <w:rFonts w:ascii="Corbel" w:hAnsi="Corbel"/>
              </w:rPr>
            </w:pPr>
            <w:r w:rsidRPr="004D1F8B">
              <w:rPr>
                <w:rFonts w:ascii="Corbel" w:hAnsi="Corbel"/>
                <w:sz w:val="18"/>
                <w:szCs w:val="18"/>
              </w:rPr>
              <w:t>Oxidizer</w:t>
            </w:r>
          </w:p>
        </w:tc>
        <w:tc>
          <w:tcPr>
            <w:tcW w:w="216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"http://www.blr.com/html_email/images/EDA/flame90.jpg"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"http://www.blr.com/html_email/images/EDA/flame90.jpg"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"http://www.blr.com/html_email/images/EDA/flame90.jpg"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"http://www.blr.com/html_email/images/EDA/flame90.jpg"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"http://www.blr.com/html_email/images/EDA/flame90.jpg"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"http://www.blr.com/html_email/images/EDA/flame90.jpg"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"http://www.blr.com/html_email/images/EDA/flame90.jpg"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"http://www.blr.com/html_email/images/EDA/flame9</w:instrText>
            </w:r>
            <w:r w:rsidR="0011618F">
              <w:rPr>
                <w:rFonts w:ascii="Corbel" w:hAnsi="Corbel" w:cs="Arial"/>
                <w:noProof/>
                <w:sz w:val="18"/>
                <w:szCs w:val="18"/>
              </w:rPr>
              <w:instrText>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29" type="#_x0000_t75" alt="http://www.blr.com/html_email/images/EDA/flame90.jpg" style="width:64.5pt;height:64.5pt;visibility:visible">
                  <v:imagedata r:id="rId14"/>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D1F8B" w:rsidRDefault="00A11340" w:rsidP="00A11340">
            <w:pPr>
              <w:pStyle w:val="NoSpacing"/>
              <w:jc w:val="center"/>
              <w:rPr>
                <w:rFonts w:ascii="Corbel" w:hAnsi="Corbel"/>
                <w:sz w:val="18"/>
                <w:szCs w:val="18"/>
              </w:rPr>
            </w:pPr>
            <w:r w:rsidRPr="004D1F8B">
              <w:rPr>
                <w:rFonts w:ascii="Corbel" w:hAnsi="Corbel"/>
                <w:sz w:val="18"/>
                <w:szCs w:val="18"/>
              </w:rPr>
              <w:t>Flammables</w:t>
            </w:r>
            <w:r>
              <w:rPr>
                <w:rFonts w:ascii="Corbel" w:hAnsi="Corbel"/>
                <w:sz w:val="18"/>
                <w:szCs w:val="18"/>
              </w:rPr>
              <w:t xml:space="preserve">                            </w:t>
            </w:r>
            <w:r w:rsidRPr="004D1F8B">
              <w:rPr>
                <w:rFonts w:ascii="Corbel" w:hAnsi="Corbel"/>
                <w:sz w:val="18"/>
                <w:szCs w:val="18"/>
              </w:rPr>
              <w:t>Self-Reactive</w:t>
            </w:r>
          </w:p>
          <w:p w:rsidR="00A11340" w:rsidRPr="004D1F8B" w:rsidRDefault="00A11340" w:rsidP="00A11340">
            <w:pPr>
              <w:pStyle w:val="NoSpacing"/>
              <w:jc w:val="center"/>
              <w:rPr>
                <w:rFonts w:ascii="Corbel" w:hAnsi="Corbel"/>
                <w:sz w:val="18"/>
                <w:szCs w:val="18"/>
              </w:rPr>
            </w:pPr>
            <w:r w:rsidRPr="004D1F8B">
              <w:rPr>
                <w:rFonts w:ascii="Corbel" w:hAnsi="Corbel"/>
                <w:sz w:val="18"/>
                <w:szCs w:val="18"/>
              </w:rPr>
              <w:t>Pyrophoric</w:t>
            </w:r>
            <w:r>
              <w:rPr>
                <w:rFonts w:ascii="Corbel" w:hAnsi="Corbel"/>
                <w:sz w:val="18"/>
                <w:szCs w:val="18"/>
              </w:rPr>
              <w:t xml:space="preserve">                              </w:t>
            </w:r>
            <w:r w:rsidRPr="004D1F8B">
              <w:rPr>
                <w:rFonts w:ascii="Corbel" w:hAnsi="Corbel"/>
                <w:sz w:val="18"/>
                <w:szCs w:val="18"/>
              </w:rPr>
              <w:t>Self-Heating</w:t>
            </w:r>
          </w:p>
          <w:p w:rsidR="00A11340" w:rsidRPr="004D1F8B" w:rsidRDefault="00A11340" w:rsidP="00A11340">
            <w:pPr>
              <w:pStyle w:val="NoSpacing"/>
              <w:jc w:val="center"/>
              <w:rPr>
                <w:rFonts w:ascii="Corbel" w:hAnsi="Corbel"/>
                <w:sz w:val="18"/>
                <w:szCs w:val="18"/>
              </w:rPr>
            </w:pPr>
            <w:r w:rsidRPr="004D1F8B">
              <w:rPr>
                <w:rFonts w:ascii="Corbel" w:hAnsi="Corbel"/>
                <w:sz w:val="18"/>
                <w:szCs w:val="18"/>
              </w:rPr>
              <w:t>Emits Flammable Gas</w:t>
            </w:r>
          </w:p>
          <w:p w:rsidR="00A11340" w:rsidRPr="004F29D0" w:rsidRDefault="00A11340" w:rsidP="00A11340">
            <w:pPr>
              <w:pStyle w:val="NoSpacing"/>
              <w:jc w:val="center"/>
              <w:rPr>
                <w:rFonts w:ascii="Corbel" w:hAnsi="Corbel"/>
              </w:rPr>
            </w:pPr>
            <w:r w:rsidRPr="004D1F8B">
              <w:rPr>
                <w:rFonts w:ascii="Corbel" w:hAnsi="Corbel"/>
                <w:sz w:val="18"/>
                <w:szCs w:val="18"/>
              </w:rPr>
              <w:t>Organic Peroxides</w:t>
            </w:r>
          </w:p>
        </w:tc>
        <w:tc>
          <w:tcPr>
            <w:tcW w:w="162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"http://www.blr.com/html_email/images/EDA/corrosion90.jpg"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"http://www.blr.com/html_email/images/EDA/corrosion90.jpg"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"http://www.blr.com/html_email/images/EDA/corrosion90.jpg"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"http://www.blr.com/html_email/images/EDA/corrosion90.jpg"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"http://www.blr.com/html_email/images/EDA/corrosion90.jpg"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"http://www.blr.com/html_email/images/EDA/corrosion90.jpg"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"http://www.blr.com/html_email/images/EDA/corrosion90.jpg"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"http://www.blr.com/html_email/images/EDA/corrosion90.jpg"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30" type="#_x0000_t75" alt="http://www.blr.com/html_email/images/EDA/corrosion90.jpg" style="width:64.5pt;height:1in;visibility:visible">
                  <v:imagedata r:id="rId15"/>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F29D0" w:rsidRDefault="00A11340" w:rsidP="00986BC7">
            <w:pPr>
              <w:pStyle w:val="NoSpacing"/>
              <w:jc w:val="center"/>
              <w:rPr>
                <w:rFonts w:ascii="Corbel" w:hAnsi="Corbel"/>
              </w:rPr>
            </w:pPr>
            <w:r w:rsidRPr="004D1F8B">
              <w:rPr>
                <w:rFonts w:ascii="Corbel" w:hAnsi="Corbel"/>
                <w:sz w:val="18"/>
                <w:szCs w:val="18"/>
              </w:rPr>
              <w:t>Corrosive</w:t>
            </w:r>
          </w:p>
        </w:tc>
      </w:tr>
      <w:tr w:rsidR="00A11340" w:rsidRPr="004F29D0" w:rsidTr="00A11340">
        <w:trPr>
          <w:trHeight w:val="2375"/>
        </w:trPr>
        <w:tc>
          <w:tcPr>
            <w:tcW w:w="1980" w:type="dxa"/>
            <w:shd w:val="clear" w:color="auto" w:fill="auto"/>
          </w:tcPr>
          <w:p w:rsidR="00A11340" w:rsidRDefault="00A11340" w:rsidP="00986BC7">
            <w:pPr>
              <w:pStyle w:val="NoSpacing"/>
              <w:jc w:val="center"/>
              <w:rPr>
                <w:rFonts w:ascii="Corbel" w:hAnsi="Corbel"/>
                <w:noProof/>
              </w:rPr>
            </w:pPr>
            <w:r w:rsidRPr="005C5199">
              <w:rPr>
                <w:rFonts w:ascii="Corbel" w:hAnsi="Corbel"/>
                <w:noProof/>
              </w:rPr>
              <w:drawing>
                <wp:inline distT="0" distB="0" distL="0" distR="0">
                  <wp:extent cx="764540" cy="764540"/>
                  <wp:effectExtent l="0" t="0" r="0" b="0"/>
                  <wp:docPr id="5" name="Picture 5" descr="GHS_Symbol (Carcinogen, Respiratory Sensitizer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_Symbol (Carcinogen, Respiratory Sensitizer et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Carcinogen</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Reproductive Toxicity</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Target Organ Toxicity</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Mutagenicity</w:t>
            </w:r>
          </w:p>
          <w:p w:rsidR="00A11340" w:rsidRPr="004F29D0" w:rsidRDefault="00A11340" w:rsidP="00986BC7">
            <w:pPr>
              <w:pStyle w:val="NoSpacing"/>
              <w:jc w:val="center"/>
              <w:rPr>
                <w:rFonts w:ascii="Corbel" w:hAnsi="Corbel"/>
              </w:rPr>
            </w:pPr>
            <w:r w:rsidRPr="004D1F8B">
              <w:rPr>
                <w:rFonts w:ascii="Corbel" w:hAnsi="Corbel"/>
                <w:sz w:val="18"/>
                <w:szCs w:val="18"/>
              </w:rPr>
              <w:t>Aspiration Toxicity</w:t>
            </w:r>
          </w:p>
        </w:tc>
        <w:tc>
          <w:tcPr>
            <w:tcW w:w="1710" w:type="dxa"/>
            <w:shd w:val="clear" w:color="auto" w:fill="auto"/>
          </w:tcPr>
          <w:p w:rsidR="00A11340" w:rsidRDefault="00A11340" w:rsidP="00986BC7">
            <w:pPr>
              <w:pStyle w:val="NoSpacing"/>
              <w:jc w:val="center"/>
              <w:rPr>
                <w:rFonts w:ascii="Corbel" w:hAnsi="Corbel"/>
                <w:noProof/>
              </w:rPr>
            </w:pPr>
            <w:r w:rsidRPr="005C5199">
              <w:rPr>
                <w:rFonts w:ascii="Corbel" w:hAnsi="Corbel"/>
                <w:noProof/>
              </w:rPr>
              <w:drawing>
                <wp:inline distT="0" distB="0" distL="0" distR="0">
                  <wp:extent cx="777875" cy="777875"/>
                  <wp:effectExtent l="0" t="0" r="3175" b="3175"/>
                  <wp:docPr id="4" name="Picture 4" descr="GHS_Symbol (Environmental Toxi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S_Symbol (Environmental Toxicit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inline>
              </w:drawing>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Environmental Toxicity</w:t>
            </w:r>
          </w:p>
          <w:p w:rsidR="00A11340" w:rsidRPr="004F29D0" w:rsidRDefault="00A11340" w:rsidP="00986BC7">
            <w:pPr>
              <w:pStyle w:val="NoSpacing"/>
              <w:rPr>
                <w:rFonts w:ascii="Corbel" w:hAnsi="Corbel"/>
              </w:rPr>
            </w:pPr>
          </w:p>
        </w:tc>
        <w:tc>
          <w:tcPr>
            <w:tcW w:w="1890" w:type="dxa"/>
            <w:shd w:val="clear" w:color="auto" w:fill="auto"/>
          </w:tcPr>
          <w:p w:rsidR="00A11340" w:rsidRDefault="00A11340" w:rsidP="00986BC7">
            <w:pPr>
              <w:jc w:val="center"/>
              <w:rPr>
                <w:rFonts w:ascii="Corbel" w:hAnsi="Corbel"/>
                <w:noProof/>
              </w:rPr>
            </w:pPr>
            <w:r w:rsidRPr="005C5199">
              <w:rPr>
                <w:rFonts w:ascii="Corbel" w:hAnsi="Corbel"/>
                <w:noProof/>
              </w:rPr>
              <w:drawing>
                <wp:inline distT="0" distB="0" distL="0" distR="0">
                  <wp:extent cx="791845" cy="791845"/>
                  <wp:effectExtent l="0" t="0" r="8255" b="8255"/>
                  <wp:docPr id="3" name="Picture 3" descr="GHS_Symbol (Explosives, Self Reactives, Organic Peroxid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Symbol (Explosives, Self Reactives, Organic Peroxides).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inline>
              </w:drawing>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Explosives</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Self-Reactive</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Organic Peroxides</w:t>
            </w:r>
          </w:p>
          <w:p w:rsidR="00A11340" w:rsidRPr="005C5199" w:rsidRDefault="00A11340" w:rsidP="00986BC7">
            <w:pPr>
              <w:jc w:val="center"/>
              <w:rPr>
                <w:lang w:eastAsia="zh-CN"/>
              </w:rPr>
            </w:pPr>
          </w:p>
        </w:tc>
        <w:tc>
          <w:tcPr>
            <w:tcW w:w="2160" w:type="dxa"/>
            <w:shd w:val="clear" w:color="auto" w:fill="auto"/>
          </w:tcPr>
          <w:p w:rsidR="00A11340" w:rsidRDefault="00321A1F" w:rsidP="00986BC7">
            <w:pPr>
              <w:pStyle w:val="NoSpacing"/>
              <w:jc w:val="center"/>
            </w:pPr>
            <w:r>
              <w:rPr>
                <w:rFonts w:ascii="Corbel" w:hAnsi="Corbel" w:cs="Arial"/>
                <w:noProof/>
                <w:sz w:val="18"/>
                <w:szCs w:val="18"/>
              </w:rPr>
              <w:fldChar w:fldCharType="begin"/>
            </w:r>
            <w:r>
              <w:rPr>
                <w:rFonts w:ascii="Corbel" w:hAnsi="Corbel" w:cs="Arial"/>
                <w:noProof/>
                <w:sz w:val="18"/>
                <w:szCs w:val="18"/>
              </w:rPr>
              <w:instrText xml:space="preserve"> INCLUDEPICTURE  \d "http://www.blr.com/html_email/images/EDA/exclam90.jpg" \* MERGEFORMATINET </w:instrText>
            </w:r>
            <w:r>
              <w:rPr>
                <w:rFonts w:ascii="Corbel" w:hAnsi="Corbel" w:cs="Arial"/>
                <w:noProof/>
                <w:sz w:val="18"/>
                <w:szCs w:val="18"/>
              </w:rPr>
              <w:fldChar w:fldCharType="separate"/>
            </w:r>
            <w:r w:rsidR="00DC6544">
              <w:rPr>
                <w:rFonts w:ascii="Corbel" w:hAnsi="Corbel" w:cs="Arial"/>
                <w:noProof/>
                <w:sz w:val="18"/>
                <w:szCs w:val="18"/>
              </w:rPr>
              <w:fldChar w:fldCharType="begin"/>
            </w:r>
            <w:r w:rsidR="00DC6544">
              <w:rPr>
                <w:rFonts w:ascii="Corbel" w:hAnsi="Corbel" w:cs="Arial"/>
                <w:noProof/>
                <w:sz w:val="18"/>
                <w:szCs w:val="18"/>
              </w:rPr>
              <w:instrText xml:space="preserve"> INCLUDEPICTURE  \d "http://www.blr.com/html_email/images/EDA/exclam90.jpg" \* MERGEFORMATINET </w:instrText>
            </w:r>
            <w:r w:rsidR="00DC6544">
              <w:rPr>
                <w:rFonts w:ascii="Corbel" w:hAnsi="Corbel" w:cs="Arial"/>
                <w:noProof/>
                <w:sz w:val="18"/>
                <w:szCs w:val="18"/>
              </w:rPr>
              <w:fldChar w:fldCharType="separate"/>
            </w:r>
            <w:r w:rsidR="005153B5">
              <w:rPr>
                <w:rFonts w:ascii="Corbel" w:hAnsi="Corbel" w:cs="Arial"/>
                <w:noProof/>
                <w:sz w:val="18"/>
                <w:szCs w:val="18"/>
              </w:rPr>
              <w:fldChar w:fldCharType="begin"/>
            </w:r>
            <w:r w:rsidR="005153B5">
              <w:rPr>
                <w:rFonts w:ascii="Corbel" w:hAnsi="Corbel" w:cs="Arial"/>
                <w:noProof/>
                <w:sz w:val="18"/>
                <w:szCs w:val="18"/>
              </w:rPr>
              <w:instrText xml:space="preserve"> INCLUDEPICTURE  \d "http://www.blr.com/html_email/images/EDA/exclam90.jpg" \* MERGEFORMATINET </w:instrText>
            </w:r>
            <w:r w:rsidR="005153B5">
              <w:rPr>
                <w:rFonts w:ascii="Corbel" w:hAnsi="Corbel" w:cs="Arial"/>
                <w:noProof/>
                <w:sz w:val="18"/>
                <w:szCs w:val="18"/>
              </w:rPr>
              <w:fldChar w:fldCharType="separate"/>
            </w:r>
            <w:r w:rsidR="007C5934">
              <w:rPr>
                <w:rFonts w:ascii="Corbel" w:hAnsi="Corbel" w:cs="Arial"/>
                <w:noProof/>
                <w:sz w:val="18"/>
                <w:szCs w:val="18"/>
              </w:rPr>
              <w:fldChar w:fldCharType="begin"/>
            </w:r>
            <w:r w:rsidR="007C5934">
              <w:rPr>
                <w:rFonts w:ascii="Corbel" w:hAnsi="Corbel" w:cs="Arial"/>
                <w:noProof/>
                <w:sz w:val="18"/>
                <w:szCs w:val="18"/>
              </w:rPr>
              <w:instrText xml:space="preserve"> INCLUDEPICTURE  \d "http://www.blr.com/html_email/images/EDA/exclam90.jpg" \* MERGEFORMATINET </w:instrText>
            </w:r>
            <w:r w:rsidR="007C5934">
              <w:rPr>
                <w:rFonts w:ascii="Corbel" w:hAnsi="Corbel" w:cs="Arial"/>
                <w:noProof/>
                <w:sz w:val="18"/>
                <w:szCs w:val="18"/>
              </w:rPr>
              <w:fldChar w:fldCharType="separate"/>
            </w:r>
            <w:r w:rsidR="00312E15">
              <w:rPr>
                <w:rFonts w:ascii="Corbel" w:hAnsi="Corbel" w:cs="Arial"/>
                <w:noProof/>
                <w:sz w:val="18"/>
                <w:szCs w:val="18"/>
              </w:rPr>
              <w:fldChar w:fldCharType="begin"/>
            </w:r>
            <w:r w:rsidR="00312E15">
              <w:rPr>
                <w:rFonts w:ascii="Corbel" w:hAnsi="Corbel" w:cs="Arial"/>
                <w:noProof/>
                <w:sz w:val="18"/>
                <w:szCs w:val="18"/>
              </w:rPr>
              <w:instrText xml:space="preserve"> INCLUDEPICTURE  \d "http://www.blr.com/html_email/images/EDA/exclam90.jpg" \* MERGEFORMATINET </w:instrText>
            </w:r>
            <w:r w:rsidR="00312E15">
              <w:rPr>
                <w:rFonts w:ascii="Corbel" w:hAnsi="Corbel" w:cs="Arial"/>
                <w:noProof/>
                <w:sz w:val="18"/>
                <w:szCs w:val="18"/>
              </w:rPr>
              <w:fldChar w:fldCharType="separate"/>
            </w:r>
            <w:r w:rsidR="001C7360">
              <w:rPr>
                <w:rFonts w:ascii="Corbel" w:hAnsi="Corbel" w:cs="Arial"/>
                <w:noProof/>
                <w:sz w:val="18"/>
                <w:szCs w:val="18"/>
              </w:rPr>
              <w:fldChar w:fldCharType="begin"/>
            </w:r>
            <w:r w:rsidR="001C7360">
              <w:rPr>
                <w:rFonts w:ascii="Corbel" w:hAnsi="Corbel" w:cs="Arial"/>
                <w:noProof/>
                <w:sz w:val="18"/>
                <w:szCs w:val="18"/>
              </w:rPr>
              <w:instrText xml:space="preserve"> INCLUDEPICTURE  \d "http://www.blr.com/html_email/images/EDA/exclam90.jpg" \* MERGEFORMATINET </w:instrText>
            </w:r>
            <w:r w:rsidR="001C7360">
              <w:rPr>
                <w:rFonts w:ascii="Corbel" w:hAnsi="Corbel" w:cs="Arial"/>
                <w:noProof/>
                <w:sz w:val="18"/>
                <w:szCs w:val="18"/>
              </w:rPr>
              <w:fldChar w:fldCharType="separate"/>
            </w:r>
            <w:r w:rsidR="000F62A4">
              <w:rPr>
                <w:rFonts w:ascii="Corbel" w:hAnsi="Corbel" w:cs="Arial"/>
                <w:noProof/>
                <w:sz w:val="18"/>
                <w:szCs w:val="18"/>
              </w:rPr>
              <w:fldChar w:fldCharType="begin"/>
            </w:r>
            <w:r w:rsidR="000F62A4">
              <w:rPr>
                <w:rFonts w:ascii="Corbel" w:hAnsi="Corbel" w:cs="Arial"/>
                <w:noProof/>
                <w:sz w:val="18"/>
                <w:szCs w:val="18"/>
              </w:rPr>
              <w:instrText xml:space="preserve"> INCLUDEPICTURE  \d "http://www.blr.com/html_email/images/EDA/exclam90.jpg" \* MERGEFORMATINET </w:instrText>
            </w:r>
            <w:r w:rsidR="000F62A4">
              <w:rPr>
                <w:rFonts w:ascii="Corbel" w:hAnsi="Corbel" w:cs="Arial"/>
                <w:noProof/>
                <w:sz w:val="18"/>
                <w:szCs w:val="18"/>
              </w:rPr>
              <w:fldChar w:fldCharType="separate"/>
            </w:r>
            <w:r w:rsidR="0011618F">
              <w:rPr>
                <w:rFonts w:ascii="Corbel" w:hAnsi="Corbel" w:cs="Arial"/>
                <w:noProof/>
                <w:sz w:val="18"/>
                <w:szCs w:val="18"/>
              </w:rPr>
              <w:fldChar w:fldCharType="begin"/>
            </w:r>
            <w:r w:rsidR="0011618F">
              <w:rPr>
                <w:rFonts w:ascii="Corbel" w:hAnsi="Corbel" w:cs="Arial"/>
                <w:noProof/>
                <w:sz w:val="18"/>
                <w:szCs w:val="18"/>
              </w:rPr>
              <w:instrText xml:space="preserve"> </w:instrText>
            </w:r>
            <w:r w:rsidR="0011618F">
              <w:rPr>
                <w:rFonts w:ascii="Corbel" w:hAnsi="Corbel" w:cs="Arial"/>
                <w:noProof/>
                <w:sz w:val="18"/>
                <w:szCs w:val="18"/>
              </w:rPr>
              <w:instrText>INCLUDEPICTURE  \d "http://www.blr.com/html_email/images/EDA/exclam90.jpg" \* MERGEFORMATINET</w:instrText>
            </w:r>
            <w:r w:rsidR="0011618F">
              <w:rPr>
                <w:rFonts w:ascii="Corbel" w:hAnsi="Corbel" w:cs="Arial"/>
                <w:noProof/>
                <w:sz w:val="18"/>
                <w:szCs w:val="18"/>
              </w:rPr>
              <w:instrText xml:space="preserve"> </w:instrText>
            </w:r>
            <w:r w:rsidR="0011618F">
              <w:rPr>
                <w:rFonts w:ascii="Corbel" w:hAnsi="Corbel" w:cs="Arial"/>
                <w:noProof/>
                <w:sz w:val="18"/>
                <w:szCs w:val="18"/>
              </w:rPr>
              <w:fldChar w:fldCharType="separate"/>
            </w:r>
            <w:r w:rsidR="00FE0BB0">
              <w:rPr>
                <w:rFonts w:ascii="Corbel" w:hAnsi="Corbel" w:cs="Arial"/>
                <w:noProof/>
                <w:sz w:val="18"/>
                <w:szCs w:val="18"/>
              </w:rPr>
              <w:pict>
                <v:shape id="_x0000_i1031" type="#_x0000_t75" alt="http://www.blr.com/html_email/images/EDA/exclam90.jpg" style="width:64.5pt;height:64.5pt;visibility:visible">
                  <v:imagedata r:id="rId19"/>
                </v:shape>
              </w:pict>
            </w:r>
            <w:r w:rsidR="0011618F">
              <w:rPr>
                <w:rFonts w:ascii="Corbel" w:hAnsi="Corbel" w:cs="Arial"/>
                <w:noProof/>
                <w:sz w:val="18"/>
                <w:szCs w:val="18"/>
              </w:rPr>
              <w:fldChar w:fldCharType="end"/>
            </w:r>
            <w:r w:rsidR="000F62A4">
              <w:rPr>
                <w:rFonts w:ascii="Corbel" w:hAnsi="Corbel" w:cs="Arial"/>
                <w:noProof/>
                <w:sz w:val="18"/>
                <w:szCs w:val="18"/>
              </w:rPr>
              <w:fldChar w:fldCharType="end"/>
            </w:r>
            <w:r w:rsidR="001C7360">
              <w:rPr>
                <w:rFonts w:ascii="Corbel" w:hAnsi="Corbel" w:cs="Arial"/>
                <w:noProof/>
                <w:sz w:val="18"/>
                <w:szCs w:val="18"/>
              </w:rPr>
              <w:fldChar w:fldCharType="end"/>
            </w:r>
            <w:r w:rsidR="00312E15">
              <w:rPr>
                <w:rFonts w:ascii="Corbel" w:hAnsi="Corbel" w:cs="Arial"/>
                <w:noProof/>
                <w:sz w:val="18"/>
                <w:szCs w:val="18"/>
              </w:rPr>
              <w:fldChar w:fldCharType="end"/>
            </w:r>
            <w:r w:rsidR="007C5934">
              <w:rPr>
                <w:rFonts w:ascii="Corbel" w:hAnsi="Corbel" w:cs="Arial"/>
                <w:noProof/>
                <w:sz w:val="18"/>
                <w:szCs w:val="18"/>
              </w:rPr>
              <w:fldChar w:fldCharType="end"/>
            </w:r>
            <w:r w:rsidR="005153B5">
              <w:rPr>
                <w:rFonts w:ascii="Corbel" w:hAnsi="Corbel" w:cs="Arial"/>
                <w:noProof/>
                <w:sz w:val="18"/>
                <w:szCs w:val="18"/>
              </w:rPr>
              <w:fldChar w:fldCharType="end"/>
            </w:r>
            <w:r w:rsidR="00DC6544">
              <w:rPr>
                <w:rFonts w:ascii="Corbel" w:hAnsi="Corbel" w:cs="Arial"/>
                <w:noProof/>
                <w:sz w:val="18"/>
                <w:szCs w:val="18"/>
              </w:rPr>
              <w:fldChar w:fldCharType="end"/>
            </w:r>
            <w:r>
              <w:rPr>
                <w:rFonts w:ascii="Corbel" w:hAnsi="Corbel" w:cs="Arial"/>
                <w:noProof/>
                <w:sz w:val="18"/>
                <w:szCs w:val="18"/>
              </w:rPr>
              <w:fldChar w:fldCharType="end"/>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Irritant</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Dermal Sensitizer</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Acute Toxicity (harmful)</w:t>
            </w:r>
          </w:p>
          <w:p w:rsidR="00A11340" w:rsidRPr="004D1F8B" w:rsidRDefault="00A11340" w:rsidP="00986BC7">
            <w:pPr>
              <w:pStyle w:val="NoSpacing"/>
              <w:jc w:val="center"/>
              <w:rPr>
                <w:rFonts w:ascii="Corbel" w:hAnsi="Corbel"/>
                <w:sz w:val="18"/>
                <w:szCs w:val="18"/>
              </w:rPr>
            </w:pPr>
            <w:r w:rsidRPr="004D1F8B">
              <w:rPr>
                <w:rFonts w:ascii="Corbel" w:hAnsi="Corbel"/>
                <w:sz w:val="18"/>
                <w:szCs w:val="18"/>
              </w:rPr>
              <w:t>Narcotic Effects</w:t>
            </w:r>
          </w:p>
          <w:p w:rsidR="00A11340" w:rsidRPr="004F29D0" w:rsidRDefault="00A11340" w:rsidP="00986BC7">
            <w:pPr>
              <w:pStyle w:val="NoSpacing"/>
              <w:jc w:val="center"/>
              <w:rPr>
                <w:rFonts w:ascii="Corbel" w:hAnsi="Corbel"/>
              </w:rPr>
            </w:pPr>
            <w:r w:rsidRPr="004D1F8B">
              <w:rPr>
                <w:rFonts w:ascii="Corbel" w:hAnsi="Corbel"/>
                <w:sz w:val="18"/>
                <w:szCs w:val="18"/>
              </w:rPr>
              <w:t>Respiratory Tract  Irritation</w:t>
            </w:r>
          </w:p>
        </w:tc>
        <w:tc>
          <w:tcPr>
            <w:tcW w:w="1620" w:type="dxa"/>
            <w:shd w:val="clear" w:color="auto" w:fill="auto"/>
          </w:tcPr>
          <w:p w:rsidR="00A11340" w:rsidRPr="004F29D0" w:rsidRDefault="00A11340" w:rsidP="00986BC7">
            <w:pPr>
              <w:pStyle w:val="NoSpacing"/>
              <w:jc w:val="center"/>
              <w:rPr>
                <w:rFonts w:ascii="Corbel" w:hAnsi="Corbel"/>
              </w:rPr>
            </w:pPr>
          </w:p>
        </w:tc>
      </w:tr>
    </w:tbl>
    <w:p w:rsidR="00A11340" w:rsidRPr="004D1F8B" w:rsidRDefault="00A11340" w:rsidP="00A11340">
      <w:pPr>
        <w:pStyle w:val="NoSpacing"/>
        <w:jc w:val="center"/>
        <w:rPr>
          <w:rFonts w:ascii="Corbel" w:hAnsi="Corbel"/>
          <w:sz w:val="16"/>
          <w:szCs w:val="16"/>
        </w:rPr>
      </w:pPr>
    </w:p>
    <w:p w:rsidR="00A11340" w:rsidRDefault="00A11340" w:rsidP="00A11340">
      <w:pPr>
        <w:pStyle w:val="NoSpacing"/>
        <w:jc w:val="center"/>
        <w:rPr>
          <w:rFonts w:ascii="Corbel" w:hAnsi="Corbel"/>
          <w:sz w:val="20"/>
          <w:szCs w:val="20"/>
        </w:rPr>
      </w:pPr>
      <w:r w:rsidRPr="005C5199">
        <w:rPr>
          <w:rFonts w:ascii="Corbel" w:hAnsi="Corbel"/>
          <w:noProof/>
          <w:sz w:val="20"/>
          <w:szCs w:val="20"/>
        </w:rPr>
        <w:drawing>
          <wp:inline distT="0" distB="0" distL="0" distR="0">
            <wp:extent cx="1282700"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702945"/>
                    </a:xfrm>
                    <a:prstGeom prst="rect">
                      <a:avLst/>
                    </a:prstGeom>
                    <a:noFill/>
                    <a:ln>
                      <a:noFill/>
                    </a:ln>
                  </pic:spPr>
                </pic:pic>
              </a:graphicData>
            </a:graphic>
          </wp:inline>
        </w:drawing>
      </w:r>
    </w:p>
    <w:p w:rsidR="00A11340" w:rsidRDefault="00A11340" w:rsidP="00A11340">
      <w:pPr>
        <w:pStyle w:val="NoSpacing"/>
        <w:jc w:val="center"/>
        <w:rPr>
          <w:rFonts w:ascii="Corbel" w:hAnsi="Corbel"/>
          <w:b/>
          <w:sz w:val="20"/>
          <w:szCs w:val="20"/>
        </w:rPr>
      </w:pPr>
      <w:r w:rsidRPr="001168A7">
        <w:rPr>
          <w:rFonts w:ascii="Corbel" w:hAnsi="Corbel"/>
          <w:b/>
          <w:sz w:val="20"/>
          <w:szCs w:val="20"/>
        </w:rPr>
        <w:t xml:space="preserve">Material Safety Data Sheets </w:t>
      </w:r>
      <w:r w:rsidRPr="007E5B0F">
        <w:rPr>
          <w:rFonts w:ascii="Corbel" w:hAnsi="Corbel"/>
          <w:sz w:val="20"/>
          <w:szCs w:val="20"/>
        </w:rPr>
        <w:t>now</w:t>
      </w:r>
      <w:r w:rsidRPr="001168A7">
        <w:rPr>
          <w:rFonts w:ascii="Corbel" w:hAnsi="Corbel"/>
          <w:b/>
          <w:sz w:val="20"/>
          <w:szCs w:val="20"/>
        </w:rPr>
        <w:t xml:space="preserve"> Safety Data Sheets</w:t>
      </w:r>
      <w:r>
        <w:rPr>
          <w:rFonts w:ascii="Corbel" w:hAnsi="Corbel"/>
          <w:b/>
          <w:sz w:val="20"/>
          <w:szCs w:val="20"/>
        </w:rPr>
        <w:t xml:space="preserve"> </w:t>
      </w:r>
      <w:r w:rsidRPr="0023674F">
        <w:rPr>
          <w:rFonts w:ascii="Corbel" w:hAnsi="Corbel"/>
          <w:b/>
          <w:sz w:val="20"/>
          <w:szCs w:val="20"/>
        </w:rPr>
        <w:t>(SDS):</w:t>
      </w:r>
    </w:p>
    <w:p w:rsidR="00A11340" w:rsidRPr="0023674F" w:rsidRDefault="00A11340" w:rsidP="00A11340">
      <w:pPr>
        <w:pStyle w:val="NoSpacing"/>
        <w:rPr>
          <w:rFonts w:ascii="Corbel" w:hAnsi="Corbel"/>
          <w:sz w:val="20"/>
          <w:szCs w:val="20"/>
        </w:rPr>
      </w:pPr>
      <w:r w:rsidRPr="0023674F">
        <w:rPr>
          <w:rFonts w:ascii="Corbel" w:hAnsi="Corbel"/>
          <w:sz w:val="20"/>
          <w:szCs w:val="20"/>
        </w:rPr>
        <w:t>They include 16 specific sections that will be consistent across all manufacturers.</w:t>
      </w:r>
      <w:r>
        <w:rPr>
          <w:rFonts w:ascii="Corbel" w:hAnsi="Corbel"/>
          <w:sz w:val="20"/>
          <w:szCs w:val="20"/>
        </w:rPr>
        <w:t xml:space="preserve">  Each section is outlined below.</w:t>
      </w:r>
    </w:p>
    <w:p w:rsidR="00A11340" w:rsidRPr="0023674F" w:rsidRDefault="00A11340" w:rsidP="00A11340">
      <w:pPr>
        <w:pStyle w:val="NoSpacing"/>
        <w:tabs>
          <w:tab w:val="left" w:pos="4275"/>
        </w:tabs>
        <w:rPr>
          <w:rFonts w:ascii="Corbel" w:hAnsi="Corbel"/>
          <w:b/>
          <w:sz w:val="16"/>
          <w:szCs w:val="16"/>
        </w:rPr>
      </w:pPr>
      <w:r>
        <w:rPr>
          <w:rFonts w:ascii="Corbel" w:hAnsi="Corbel"/>
          <w:b/>
          <w:sz w:val="20"/>
          <w:szCs w:val="20"/>
        </w:rPr>
        <w:tab/>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1: Identification of the substance</w:t>
      </w:r>
      <w:r>
        <w:rPr>
          <w:rFonts w:ascii="Corbel" w:hAnsi="Corbel"/>
          <w:b/>
          <w:sz w:val="20"/>
          <w:szCs w:val="20"/>
        </w:rPr>
        <w:t xml:space="preserve"> or mixture and of the supplier</w:t>
      </w:r>
      <w:r w:rsidRPr="001168A7">
        <w:rPr>
          <w:rFonts w:ascii="Corbel" w:hAnsi="Corbel"/>
          <w:b/>
          <w:sz w:val="20"/>
          <w:szCs w:val="20"/>
        </w:rPr>
        <w:t>:</w:t>
      </w:r>
      <w:r>
        <w:rPr>
          <w:rFonts w:ascii="Corbel" w:hAnsi="Corbel"/>
          <w:sz w:val="20"/>
          <w:szCs w:val="20"/>
        </w:rPr>
        <w:t xml:space="preserve"> C</w:t>
      </w:r>
      <w:r w:rsidRPr="005C5199">
        <w:rPr>
          <w:rFonts w:ascii="Corbel" w:hAnsi="Corbel"/>
          <w:sz w:val="20"/>
          <w:szCs w:val="20"/>
        </w:rPr>
        <w:t>onsist of a product identifier (the same one used on the GHS label), supplier or manufacture details, recommendations and restrictions of use, and an emergency telephone number.</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2: Hazards identification</w:t>
      </w:r>
      <w:r>
        <w:rPr>
          <w:rFonts w:ascii="Corbel" w:hAnsi="Corbel"/>
          <w:b/>
          <w:sz w:val="20"/>
          <w:szCs w:val="20"/>
        </w:rPr>
        <w:t xml:space="preserve">: </w:t>
      </w:r>
      <w:r w:rsidRPr="005C5199">
        <w:rPr>
          <w:rFonts w:ascii="Corbel" w:hAnsi="Corbel"/>
          <w:sz w:val="20"/>
          <w:szCs w:val="20"/>
        </w:rPr>
        <w:t>Consists of the GHS classification of the substance and/or mixture, as well as any national or local information.</w:t>
      </w:r>
      <w:r>
        <w:rPr>
          <w:rFonts w:ascii="Corbel" w:hAnsi="Corbel"/>
          <w:sz w:val="20"/>
          <w:szCs w:val="20"/>
        </w:rPr>
        <w:t xml:space="preserve"> </w:t>
      </w:r>
      <w:r w:rsidRPr="005C5199">
        <w:rPr>
          <w:rFonts w:ascii="Corbel" w:hAnsi="Corbel"/>
          <w:sz w:val="20"/>
          <w:szCs w:val="20"/>
        </w:rPr>
        <w:t>GHS label elements, such as symbols (can be provided with the written name of the symbol or pictogram), precautionary statements and other hazards not covered by the GHS can also be provided in this section.</w:t>
      </w:r>
    </w:p>
    <w:p w:rsidR="00A11340" w:rsidRPr="001168A7" w:rsidRDefault="00A11340" w:rsidP="00A11340">
      <w:pPr>
        <w:pStyle w:val="NoSpacing"/>
        <w:rPr>
          <w:rFonts w:ascii="Corbel" w:hAnsi="Corbel"/>
          <w:b/>
          <w:sz w:val="20"/>
          <w:szCs w:val="20"/>
        </w:rPr>
      </w:pPr>
      <w:r w:rsidRPr="001168A7">
        <w:rPr>
          <w:rFonts w:ascii="Corbel" w:hAnsi="Corbel"/>
          <w:b/>
          <w:sz w:val="20"/>
          <w:szCs w:val="20"/>
        </w:rPr>
        <w:t>Section 3: Composition/Information on ingredients</w:t>
      </w:r>
      <w:r>
        <w:rPr>
          <w:rFonts w:ascii="Corbel" w:hAnsi="Corbel"/>
          <w:b/>
          <w:sz w:val="20"/>
          <w:szCs w:val="20"/>
        </w:rPr>
        <w:t xml:space="preserve">: </w:t>
      </w:r>
      <w:r w:rsidRPr="0023674F">
        <w:rPr>
          <w:rFonts w:ascii="Corbel" w:hAnsi="Corbel"/>
          <w:sz w:val="20"/>
          <w:szCs w:val="20"/>
        </w:rPr>
        <w:t>Co</w:t>
      </w:r>
      <w:r w:rsidRPr="005C5199">
        <w:rPr>
          <w:rFonts w:ascii="Corbel" w:hAnsi="Corbel"/>
          <w:sz w:val="20"/>
          <w:szCs w:val="20"/>
        </w:rPr>
        <w:t>ntains the chemical identity, common name and synonyms of the given substance and/or mixture.  The chemical identity and concentration of all hazardous ingredients will be provided for all hazardous mixtures.</w:t>
      </w:r>
      <w:r>
        <w:rPr>
          <w:rFonts w:ascii="Corbel" w:hAnsi="Corbel"/>
          <w:b/>
          <w:sz w:val="20"/>
          <w:szCs w:val="20"/>
        </w:rPr>
        <w:t xml:space="preserve"> </w:t>
      </w:r>
      <w:r w:rsidRPr="005C5199">
        <w:rPr>
          <w:rFonts w:ascii="Corbel" w:hAnsi="Corbel"/>
          <w:sz w:val="20"/>
          <w:szCs w:val="20"/>
        </w:rPr>
        <w:t>CAS numbers, EC numbers, impurities and stabilizing additives should also be p</w:t>
      </w:r>
      <w:r>
        <w:rPr>
          <w:rFonts w:ascii="Corbel" w:hAnsi="Corbel"/>
          <w:sz w:val="20"/>
          <w:szCs w:val="20"/>
        </w:rPr>
        <w:t>rovided in this section.</w:t>
      </w:r>
    </w:p>
    <w:p w:rsidR="00A11340" w:rsidRPr="001168A7" w:rsidRDefault="00A11340" w:rsidP="00A11340">
      <w:pPr>
        <w:pStyle w:val="NoSpacing"/>
        <w:rPr>
          <w:rFonts w:ascii="Corbel" w:hAnsi="Corbel"/>
          <w:b/>
          <w:sz w:val="20"/>
          <w:szCs w:val="20"/>
        </w:rPr>
      </w:pPr>
      <w:r w:rsidRPr="001168A7">
        <w:rPr>
          <w:rFonts w:ascii="Corbel" w:hAnsi="Corbel"/>
          <w:b/>
          <w:sz w:val="20"/>
          <w:szCs w:val="20"/>
        </w:rPr>
        <w:t>Section 4: First aid measures</w:t>
      </w:r>
      <w:r>
        <w:rPr>
          <w:rFonts w:ascii="Corbel" w:hAnsi="Corbel"/>
          <w:b/>
          <w:sz w:val="20"/>
          <w:szCs w:val="20"/>
        </w:rPr>
        <w:t xml:space="preserve">: </w:t>
      </w:r>
      <w:r w:rsidRPr="005C5199">
        <w:rPr>
          <w:rFonts w:ascii="Corbel" w:hAnsi="Corbel"/>
          <w:sz w:val="20"/>
          <w:szCs w:val="20"/>
        </w:rPr>
        <w:t>Consists of descriptions for necessary measures that are subdivided according to the most important symptoms/effects from different routes of exposure, such as, inhalation, skin and eye contact and ingestion.</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5: Firefighting measures</w:t>
      </w:r>
      <w:r>
        <w:rPr>
          <w:rFonts w:ascii="Corbel" w:hAnsi="Corbel"/>
          <w:b/>
          <w:sz w:val="20"/>
          <w:szCs w:val="20"/>
        </w:rPr>
        <w:t xml:space="preserve">: </w:t>
      </w:r>
      <w:r w:rsidRPr="005C5199">
        <w:rPr>
          <w:rFonts w:ascii="Corbel" w:hAnsi="Corbel"/>
          <w:sz w:val="20"/>
          <w:szCs w:val="20"/>
        </w:rPr>
        <w:t>Consists of suitable extinguishing media and special protective equipment and precautions for firefighters, as well as any specific hazards arising from the chemical.</w:t>
      </w:r>
    </w:p>
    <w:p w:rsidR="00A11340" w:rsidRPr="005C5199" w:rsidRDefault="00A11340" w:rsidP="00A11340">
      <w:pPr>
        <w:pStyle w:val="NoSpacing"/>
        <w:rPr>
          <w:rFonts w:ascii="Corbel" w:hAnsi="Corbel"/>
          <w:sz w:val="20"/>
          <w:szCs w:val="20"/>
        </w:rPr>
      </w:pPr>
      <w:r w:rsidRPr="001168A7">
        <w:rPr>
          <w:rFonts w:ascii="Corbel" w:hAnsi="Corbel"/>
          <w:b/>
          <w:sz w:val="20"/>
          <w:szCs w:val="20"/>
        </w:rPr>
        <w:lastRenderedPageBreak/>
        <w:t>Section 6: Accidental release measures</w:t>
      </w:r>
      <w:r>
        <w:rPr>
          <w:rFonts w:ascii="Corbel" w:hAnsi="Corbel"/>
          <w:b/>
          <w:sz w:val="20"/>
          <w:szCs w:val="20"/>
        </w:rPr>
        <w:t xml:space="preserve">: </w:t>
      </w:r>
      <w:r w:rsidRPr="005C5199">
        <w:rPr>
          <w:rFonts w:ascii="Corbel" w:hAnsi="Corbel"/>
          <w:sz w:val="20"/>
          <w:szCs w:val="20"/>
        </w:rPr>
        <w:t xml:space="preserve">Includes personal precautions, protective equipment and emergency procedures. Environmental precautions, methods and materials for containment and cleaning up </w:t>
      </w:r>
      <w:r>
        <w:rPr>
          <w:rFonts w:ascii="Corbel" w:hAnsi="Corbel"/>
          <w:sz w:val="20"/>
          <w:szCs w:val="20"/>
        </w:rPr>
        <w:t>are available in this section</w:t>
      </w:r>
      <w:r w:rsidRPr="005C5199">
        <w:rPr>
          <w:rFonts w:ascii="Corbel" w:hAnsi="Corbel"/>
          <w:sz w:val="20"/>
          <w:szCs w:val="20"/>
        </w:rPr>
        <w:t>.</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7: Handling and storage</w:t>
      </w:r>
      <w:r>
        <w:rPr>
          <w:rFonts w:ascii="Corbel" w:hAnsi="Corbel"/>
          <w:b/>
          <w:sz w:val="20"/>
          <w:szCs w:val="20"/>
        </w:rPr>
        <w:t xml:space="preserve">: </w:t>
      </w:r>
      <w:r w:rsidRPr="001168A7">
        <w:rPr>
          <w:rFonts w:ascii="Corbel" w:hAnsi="Corbel"/>
          <w:sz w:val="20"/>
          <w:szCs w:val="20"/>
        </w:rPr>
        <w:t>C</w:t>
      </w:r>
      <w:r w:rsidRPr="005C5199">
        <w:rPr>
          <w:rFonts w:ascii="Corbel" w:hAnsi="Corbel"/>
          <w:sz w:val="20"/>
          <w:szCs w:val="20"/>
        </w:rPr>
        <w:t>ontains precautions for safe handling and conditions for safe storage, including any incompatibilities with other chemicals.</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8: Exposure controls/personal protection</w:t>
      </w:r>
      <w:r>
        <w:rPr>
          <w:rFonts w:ascii="Corbel" w:hAnsi="Corbel"/>
          <w:sz w:val="20"/>
          <w:szCs w:val="20"/>
        </w:rPr>
        <w:t xml:space="preserve">. </w:t>
      </w:r>
      <w:r w:rsidRPr="005C5199">
        <w:rPr>
          <w:rFonts w:ascii="Corbel" w:hAnsi="Corbel"/>
          <w:sz w:val="20"/>
          <w:szCs w:val="20"/>
        </w:rPr>
        <w:t>Includes control parameters, such as, occupational exposure limits or biological limits.   Appropriate engineering controls and individual protection measures, such as protective equipment is provided in this section as well.</w:t>
      </w:r>
    </w:p>
    <w:p w:rsidR="00A11340" w:rsidRPr="001168A7" w:rsidRDefault="00A11340" w:rsidP="00A11340">
      <w:pPr>
        <w:pStyle w:val="NoSpacing"/>
        <w:rPr>
          <w:rFonts w:ascii="Corbel" w:hAnsi="Corbel"/>
          <w:b/>
          <w:sz w:val="20"/>
          <w:szCs w:val="20"/>
        </w:rPr>
      </w:pPr>
      <w:r w:rsidRPr="001168A7">
        <w:rPr>
          <w:rFonts w:ascii="Corbel" w:hAnsi="Corbel"/>
          <w:b/>
          <w:sz w:val="20"/>
          <w:szCs w:val="20"/>
        </w:rPr>
        <w:t>Section 9: Physical and chemical properties</w:t>
      </w:r>
      <w:r>
        <w:rPr>
          <w:rFonts w:ascii="Corbel" w:hAnsi="Corbel"/>
          <w:b/>
          <w:sz w:val="20"/>
          <w:szCs w:val="20"/>
        </w:rPr>
        <w:t xml:space="preserve">: </w:t>
      </w:r>
      <w:r w:rsidRPr="005C5199">
        <w:rPr>
          <w:rFonts w:ascii="Corbel" w:hAnsi="Corbel"/>
          <w:sz w:val="20"/>
          <w:szCs w:val="20"/>
        </w:rPr>
        <w:t>This section contains the physical and chemical properties, such as, appearance, o</w:t>
      </w:r>
      <w:r>
        <w:rPr>
          <w:rFonts w:ascii="Corbel" w:hAnsi="Corbel"/>
          <w:sz w:val="20"/>
          <w:szCs w:val="20"/>
        </w:rPr>
        <w:t>dor, pH</w:t>
      </w:r>
      <w:r w:rsidRPr="005C5199">
        <w:rPr>
          <w:rFonts w:ascii="Corbel" w:hAnsi="Corbel"/>
          <w:sz w:val="20"/>
          <w:szCs w:val="20"/>
        </w:rPr>
        <w:t xml:space="preserve"> level, melting point/freezing point and flash point</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10: Stability and reactivity</w:t>
      </w:r>
      <w:r>
        <w:rPr>
          <w:rFonts w:ascii="Corbel" w:hAnsi="Corbel"/>
          <w:b/>
          <w:sz w:val="20"/>
          <w:szCs w:val="20"/>
        </w:rPr>
        <w:t xml:space="preserve">: </w:t>
      </w:r>
      <w:r w:rsidRPr="005C5199">
        <w:rPr>
          <w:rFonts w:ascii="Corbel" w:hAnsi="Corbel"/>
          <w:sz w:val="20"/>
          <w:szCs w:val="20"/>
        </w:rPr>
        <w:t>Contains information on the chemical stability and possible hazardous reactions.</w:t>
      </w:r>
    </w:p>
    <w:p w:rsidR="00A11340" w:rsidRPr="005C5199" w:rsidRDefault="00A11340" w:rsidP="00A11340">
      <w:pPr>
        <w:pStyle w:val="NoSpacing"/>
        <w:rPr>
          <w:rFonts w:ascii="Corbel" w:hAnsi="Corbel"/>
          <w:sz w:val="20"/>
          <w:szCs w:val="20"/>
        </w:rPr>
      </w:pPr>
      <w:r w:rsidRPr="001168A7">
        <w:rPr>
          <w:rFonts w:ascii="Corbel" w:hAnsi="Corbel"/>
          <w:b/>
          <w:sz w:val="20"/>
          <w:szCs w:val="20"/>
        </w:rPr>
        <w:t>Section 11: Toxicological information</w:t>
      </w:r>
      <w:r>
        <w:rPr>
          <w:rFonts w:ascii="Corbel" w:hAnsi="Corbel"/>
          <w:b/>
          <w:sz w:val="20"/>
          <w:szCs w:val="20"/>
        </w:rPr>
        <w:t xml:space="preserve">: </w:t>
      </w:r>
      <w:r w:rsidRPr="005C5199">
        <w:rPr>
          <w:rFonts w:ascii="Corbel" w:hAnsi="Corbel"/>
          <w:sz w:val="20"/>
          <w:szCs w:val="20"/>
        </w:rPr>
        <w:t>Consist of a full and clear description of various health effects and the information one needs to know in order to identify the side effects.</w:t>
      </w:r>
    </w:p>
    <w:p w:rsidR="00A11340" w:rsidRPr="005C5199" w:rsidRDefault="00A11340" w:rsidP="00A11340">
      <w:pPr>
        <w:pStyle w:val="NoSpacing"/>
        <w:rPr>
          <w:rFonts w:ascii="Corbel" w:hAnsi="Corbel"/>
          <w:sz w:val="20"/>
          <w:szCs w:val="20"/>
        </w:rPr>
      </w:pPr>
      <w:r w:rsidRPr="00ED1068">
        <w:rPr>
          <w:rFonts w:ascii="Corbel" w:hAnsi="Corbel"/>
          <w:b/>
          <w:sz w:val="20"/>
          <w:szCs w:val="20"/>
        </w:rPr>
        <w:t>Section 12: Ecological information</w:t>
      </w:r>
      <w:r>
        <w:rPr>
          <w:rFonts w:ascii="Corbel" w:hAnsi="Corbel"/>
          <w:b/>
          <w:sz w:val="20"/>
          <w:szCs w:val="20"/>
        </w:rPr>
        <w:t xml:space="preserve">: </w:t>
      </w:r>
      <w:r w:rsidRPr="005C5199">
        <w:rPr>
          <w:rFonts w:ascii="Corbel" w:hAnsi="Corbel"/>
          <w:sz w:val="20"/>
          <w:szCs w:val="20"/>
        </w:rPr>
        <w:t>Includes any adverse effects o</w:t>
      </w:r>
      <w:r>
        <w:rPr>
          <w:rFonts w:ascii="Corbel" w:hAnsi="Corbel"/>
          <w:sz w:val="20"/>
          <w:szCs w:val="20"/>
        </w:rPr>
        <w:t xml:space="preserve">n the environment such as </w:t>
      </w:r>
      <w:proofErr w:type="spellStart"/>
      <w:r w:rsidRPr="005C5199">
        <w:rPr>
          <w:rFonts w:ascii="Corbel" w:hAnsi="Corbel"/>
          <w:sz w:val="20"/>
          <w:szCs w:val="20"/>
        </w:rPr>
        <w:t>ecotoxicity</w:t>
      </w:r>
      <w:proofErr w:type="spellEnd"/>
      <w:r w:rsidRPr="005C5199">
        <w:rPr>
          <w:rFonts w:ascii="Corbel" w:hAnsi="Corbel"/>
          <w:sz w:val="20"/>
          <w:szCs w:val="20"/>
        </w:rPr>
        <w:t xml:space="preserve"> and degradability.</w:t>
      </w:r>
    </w:p>
    <w:p w:rsidR="00A11340" w:rsidRPr="005C5199" w:rsidRDefault="00A11340" w:rsidP="00A11340">
      <w:pPr>
        <w:pStyle w:val="NoSpacing"/>
        <w:rPr>
          <w:rFonts w:ascii="Corbel" w:hAnsi="Corbel"/>
          <w:sz w:val="20"/>
          <w:szCs w:val="20"/>
        </w:rPr>
      </w:pPr>
      <w:r w:rsidRPr="00ED1068">
        <w:rPr>
          <w:rFonts w:ascii="Corbel" w:hAnsi="Corbel"/>
          <w:b/>
          <w:sz w:val="20"/>
          <w:szCs w:val="20"/>
        </w:rPr>
        <w:t>Section 13: Disposal considerations</w:t>
      </w:r>
      <w:r>
        <w:rPr>
          <w:rFonts w:ascii="Corbel" w:hAnsi="Corbel"/>
          <w:b/>
          <w:sz w:val="20"/>
          <w:szCs w:val="20"/>
        </w:rPr>
        <w:t xml:space="preserve">: </w:t>
      </w:r>
      <w:r w:rsidRPr="005C5199">
        <w:rPr>
          <w:rFonts w:ascii="Corbel" w:hAnsi="Corbel"/>
          <w:sz w:val="20"/>
          <w:szCs w:val="20"/>
        </w:rPr>
        <w:t>Include a description of waste remains and information on safe disposal.</w:t>
      </w:r>
    </w:p>
    <w:p w:rsidR="00A11340" w:rsidRPr="005C5199" w:rsidRDefault="00A11340" w:rsidP="00A11340">
      <w:pPr>
        <w:pStyle w:val="NoSpacing"/>
        <w:rPr>
          <w:rFonts w:ascii="Corbel" w:hAnsi="Corbel"/>
          <w:sz w:val="20"/>
          <w:szCs w:val="20"/>
        </w:rPr>
      </w:pPr>
      <w:r w:rsidRPr="00ED1068">
        <w:rPr>
          <w:rFonts w:ascii="Corbel" w:hAnsi="Corbel"/>
          <w:b/>
          <w:sz w:val="20"/>
          <w:szCs w:val="20"/>
        </w:rPr>
        <w:t>Section 14: Transport information</w:t>
      </w:r>
      <w:r>
        <w:rPr>
          <w:rFonts w:ascii="Corbel" w:hAnsi="Corbel"/>
          <w:b/>
          <w:sz w:val="20"/>
          <w:szCs w:val="20"/>
        </w:rPr>
        <w:t xml:space="preserve">: </w:t>
      </w:r>
      <w:r w:rsidRPr="005C5199">
        <w:rPr>
          <w:rFonts w:ascii="Corbel" w:hAnsi="Corbel"/>
          <w:sz w:val="20"/>
          <w:szCs w:val="20"/>
        </w:rPr>
        <w:t>Contains information such as the UN number, shipping name and the transport hazard class or classes.</w:t>
      </w:r>
    </w:p>
    <w:p w:rsidR="00A11340" w:rsidRPr="005C5199" w:rsidRDefault="00A11340" w:rsidP="00A11340">
      <w:pPr>
        <w:pStyle w:val="NoSpacing"/>
        <w:rPr>
          <w:rFonts w:ascii="Corbel" w:hAnsi="Corbel"/>
          <w:sz w:val="20"/>
          <w:szCs w:val="20"/>
        </w:rPr>
      </w:pPr>
      <w:r w:rsidRPr="00ED1068">
        <w:rPr>
          <w:rFonts w:ascii="Corbel" w:hAnsi="Corbel"/>
          <w:b/>
          <w:sz w:val="20"/>
          <w:szCs w:val="20"/>
        </w:rPr>
        <w:t>Section 15: Regulatory information</w:t>
      </w:r>
      <w:r>
        <w:rPr>
          <w:rFonts w:ascii="Corbel" w:hAnsi="Corbel"/>
          <w:b/>
          <w:sz w:val="20"/>
          <w:szCs w:val="20"/>
        </w:rPr>
        <w:t xml:space="preserve">: </w:t>
      </w:r>
      <w:r w:rsidRPr="005C5199">
        <w:rPr>
          <w:rFonts w:ascii="Corbel" w:hAnsi="Corbel"/>
          <w:sz w:val="20"/>
          <w:szCs w:val="20"/>
        </w:rPr>
        <w:t>Consists of any specific regulations for the identified product.</w:t>
      </w:r>
    </w:p>
    <w:p w:rsidR="00A11340" w:rsidRDefault="00A11340" w:rsidP="00A11340">
      <w:pPr>
        <w:pStyle w:val="NoSpacing"/>
        <w:rPr>
          <w:rFonts w:ascii="Corbel" w:hAnsi="Corbel"/>
          <w:sz w:val="20"/>
          <w:szCs w:val="20"/>
        </w:rPr>
      </w:pPr>
      <w:r w:rsidRPr="00ED1068">
        <w:rPr>
          <w:rFonts w:ascii="Corbel" w:hAnsi="Corbel"/>
          <w:b/>
          <w:sz w:val="20"/>
          <w:szCs w:val="20"/>
        </w:rPr>
        <w:t>Section 16: Other information</w:t>
      </w:r>
      <w:r>
        <w:rPr>
          <w:rFonts w:ascii="Corbel" w:hAnsi="Corbel"/>
          <w:b/>
          <w:sz w:val="20"/>
          <w:szCs w:val="20"/>
        </w:rPr>
        <w:t xml:space="preserve">: </w:t>
      </w:r>
      <w:r w:rsidRPr="005C5199">
        <w:rPr>
          <w:rFonts w:ascii="Corbel" w:hAnsi="Corbel"/>
          <w:sz w:val="20"/>
          <w:szCs w:val="20"/>
        </w:rPr>
        <w:t>Contains any other information, such as preparation and revision of the SDS.</w:t>
      </w:r>
    </w:p>
    <w:p w:rsidR="00A11340" w:rsidRDefault="00A11340" w:rsidP="00A11340">
      <w:pPr>
        <w:pStyle w:val="NoSpacing"/>
        <w:rPr>
          <w:rFonts w:ascii="Corbel" w:hAnsi="Corbel"/>
          <w:sz w:val="20"/>
          <w:szCs w:val="20"/>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261"/>
        <w:gridCol w:w="3591"/>
      </w:tblGrid>
      <w:tr w:rsidR="00A11340" w:rsidRPr="00AA63CD" w:rsidTr="00A11340">
        <w:tc>
          <w:tcPr>
            <w:tcW w:w="3408" w:type="dxa"/>
            <w:shd w:val="clear" w:color="auto" w:fill="auto"/>
          </w:tcPr>
          <w:p w:rsidR="00A11340" w:rsidRPr="007E5B0F" w:rsidRDefault="00A11340" w:rsidP="00986BC7">
            <w:pPr>
              <w:pStyle w:val="NoSpacing"/>
              <w:jc w:val="center"/>
              <w:rPr>
                <w:rFonts w:ascii="Corbel" w:hAnsi="Corbel"/>
                <w:b/>
                <w:sz w:val="21"/>
                <w:szCs w:val="21"/>
                <w:u w:val="single"/>
              </w:rPr>
            </w:pPr>
            <w:r w:rsidRPr="007E5B0F">
              <w:rPr>
                <w:rFonts w:ascii="Corbel" w:hAnsi="Corbel"/>
                <w:b/>
                <w:sz w:val="21"/>
                <w:szCs w:val="21"/>
                <w:u w:val="single"/>
              </w:rPr>
              <w:t>Signal Words:</w:t>
            </w:r>
          </w:p>
          <w:p w:rsidR="00A11340" w:rsidRPr="007E5B0F" w:rsidRDefault="00A11340" w:rsidP="00986BC7">
            <w:pPr>
              <w:pStyle w:val="NoSpacing"/>
              <w:rPr>
                <w:rFonts w:ascii="Corbel" w:hAnsi="Corbel"/>
                <w:sz w:val="21"/>
                <w:szCs w:val="21"/>
              </w:rPr>
            </w:pPr>
            <w:r w:rsidRPr="007E5B0F">
              <w:rPr>
                <w:rFonts w:ascii="Corbel" w:hAnsi="Corbel"/>
                <w:sz w:val="21"/>
                <w:szCs w:val="21"/>
              </w:rPr>
              <w:t>Alerts the user to a potential hazard and indicates the severity of the hazard. DANGER and WARNING are only two signal words.</w:t>
            </w:r>
          </w:p>
          <w:p w:rsidR="00A11340" w:rsidRPr="007E5B0F" w:rsidRDefault="00A11340" w:rsidP="00986BC7">
            <w:pPr>
              <w:pStyle w:val="NoSpacing"/>
              <w:rPr>
                <w:rFonts w:ascii="Corbel" w:hAnsi="Corbel"/>
                <w:sz w:val="21"/>
                <w:szCs w:val="21"/>
              </w:rPr>
            </w:pPr>
            <w:r w:rsidRPr="007E5B0F">
              <w:rPr>
                <w:rFonts w:ascii="Corbel" w:hAnsi="Corbel"/>
                <w:sz w:val="21"/>
                <w:szCs w:val="21"/>
              </w:rPr>
              <w:t>-------------------------------------------------</w:t>
            </w:r>
          </w:p>
          <w:p w:rsidR="00A11340" w:rsidRPr="007E5B0F" w:rsidRDefault="00A11340" w:rsidP="00986BC7">
            <w:pPr>
              <w:pStyle w:val="NoSpacing"/>
              <w:rPr>
                <w:rFonts w:ascii="Corbel" w:hAnsi="Corbel"/>
                <w:sz w:val="21"/>
                <w:szCs w:val="21"/>
              </w:rPr>
            </w:pPr>
            <w:r w:rsidRPr="007E5B0F">
              <w:rPr>
                <w:rFonts w:ascii="Corbel" w:hAnsi="Corbel"/>
                <w:b/>
                <w:sz w:val="21"/>
                <w:szCs w:val="21"/>
              </w:rPr>
              <w:t>Danger:</w:t>
            </w:r>
            <w:r w:rsidRPr="007E5B0F">
              <w:rPr>
                <w:rFonts w:ascii="Corbel" w:hAnsi="Corbel"/>
                <w:sz w:val="21"/>
                <w:szCs w:val="21"/>
              </w:rPr>
              <w:t xml:space="preserve"> Used to indicate a more severe hazard class</w:t>
            </w:r>
          </w:p>
          <w:p w:rsidR="00A11340" w:rsidRPr="007E5B0F" w:rsidRDefault="00A11340" w:rsidP="00986BC7">
            <w:pPr>
              <w:pStyle w:val="NoSpacing"/>
              <w:rPr>
                <w:rFonts w:ascii="Corbel" w:hAnsi="Corbel"/>
                <w:sz w:val="21"/>
                <w:szCs w:val="21"/>
              </w:rPr>
            </w:pPr>
            <w:r w:rsidRPr="007E5B0F">
              <w:rPr>
                <w:rFonts w:ascii="Corbel" w:hAnsi="Corbel"/>
                <w:b/>
                <w:sz w:val="21"/>
                <w:szCs w:val="21"/>
              </w:rPr>
              <w:t>Warning:</w:t>
            </w:r>
            <w:r w:rsidRPr="007E5B0F">
              <w:rPr>
                <w:rFonts w:ascii="Corbel" w:hAnsi="Corbel"/>
                <w:sz w:val="21"/>
                <w:szCs w:val="21"/>
              </w:rPr>
              <w:t xml:space="preserve"> Used to indicate a less severe hazard class</w:t>
            </w:r>
          </w:p>
          <w:p w:rsidR="00A11340" w:rsidRPr="007E5B0F" w:rsidRDefault="00A11340" w:rsidP="00986BC7">
            <w:pPr>
              <w:pStyle w:val="NoSpacing"/>
              <w:rPr>
                <w:rFonts w:ascii="Corbel" w:hAnsi="Corbel"/>
                <w:sz w:val="21"/>
                <w:szCs w:val="21"/>
              </w:rPr>
            </w:pPr>
          </w:p>
        </w:tc>
        <w:tc>
          <w:tcPr>
            <w:tcW w:w="3261" w:type="dxa"/>
            <w:shd w:val="clear" w:color="auto" w:fill="auto"/>
          </w:tcPr>
          <w:p w:rsidR="00A11340" w:rsidRPr="007E5B0F" w:rsidRDefault="00A11340" w:rsidP="00986BC7">
            <w:pPr>
              <w:pStyle w:val="NoSpacing"/>
              <w:jc w:val="center"/>
              <w:rPr>
                <w:rFonts w:ascii="Corbel" w:hAnsi="Corbel"/>
                <w:b/>
                <w:sz w:val="21"/>
                <w:szCs w:val="21"/>
                <w:u w:val="single"/>
              </w:rPr>
            </w:pPr>
            <w:r w:rsidRPr="007E5B0F">
              <w:rPr>
                <w:rFonts w:ascii="Corbel" w:hAnsi="Corbel"/>
                <w:b/>
                <w:sz w:val="21"/>
                <w:szCs w:val="21"/>
                <w:u w:val="single"/>
              </w:rPr>
              <w:t>Hazard Statements</w:t>
            </w:r>
          </w:p>
          <w:p w:rsidR="00A11340" w:rsidRPr="007E5B0F" w:rsidRDefault="00A11340" w:rsidP="00986BC7">
            <w:pPr>
              <w:pStyle w:val="NoSpacing"/>
              <w:rPr>
                <w:rFonts w:ascii="Corbel" w:hAnsi="Corbel"/>
                <w:sz w:val="21"/>
                <w:szCs w:val="21"/>
              </w:rPr>
            </w:pPr>
            <w:r w:rsidRPr="007E5B0F">
              <w:rPr>
                <w:rFonts w:ascii="Corbel" w:hAnsi="Corbel"/>
                <w:sz w:val="21"/>
                <w:szCs w:val="21"/>
              </w:rPr>
              <w:t>Describes the nature and degree of the hazard</w:t>
            </w:r>
          </w:p>
          <w:p w:rsidR="00A11340" w:rsidRPr="007E5B0F" w:rsidRDefault="00A11340" w:rsidP="00986BC7">
            <w:pPr>
              <w:pStyle w:val="NoSpacing"/>
              <w:rPr>
                <w:rFonts w:ascii="Corbel" w:hAnsi="Corbel"/>
                <w:i/>
                <w:sz w:val="21"/>
                <w:szCs w:val="21"/>
              </w:rPr>
            </w:pPr>
            <w:r w:rsidRPr="007E5B0F">
              <w:rPr>
                <w:rFonts w:ascii="Corbel" w:hAnsi="Corbel"/>
                <w:sz w:val="21"/>
                <w:szCs w:val="21"/>
              </w:rPr>
              <w:t xml:space="preserve">EXAMPLE: </w:t>
            </w:r>
            <w:r w:rsidRPr="007E5B0F">
              <w:rPr>
                <w:rFonts w:ascii="Corbel" w:hAnsi="Corbel"/>
                <w:i/>
                <w:sz w:val="21"/>
                <w:szCs w:val="21"/>
              </w:rPr>
              <w:t>“Causes damage to the kidney’s through prolonged or repeated exposure when absorbed through the skin.”</w:t>
            </w:r>
          </w:p>
          <w:p w:rsidR="00A11340" w:rsidRPr="007E5B0F" w:rsidRDefault="00A11340" w:rsidP="00986BC7">
            <w:pPr>
              <w:pStyle w:val="NoSpacing"/>
              <w:rPr>
                <w:rFonts w:ascii="Corbel" w:hAnsi="Corbel"/>
                <w:i/>
                <w:sz w:val="21"/>
                <w:szCs w:val="21"/>
              </w:rPr>
            </w:pPr>
            <w:r w:rsidRPr="007E5B0F">
              <w:rPr>
                <w:rFonts w:ascii="Corbel" w:hAnsi="Corbel"/>
                <w:i/>
                <w:sz w:val="21"/>
                <w:szCs w:val="21"/>
              </w:rPr>
              <w:t>EXAMPLE: “Keep/store away from clothing/combustible materials</w:t>
            </w:r>
          </w:p>
          <w:p w:rsidR="00A11340" w:rsidRPr="007E5B0F" w:rsidRDefault="00A11340" w:rsidP="00986BC7">
            <w:pPr>
              <w:pStyle w:val="NoSpacing"/>
              <w:rPr>
                <w:rFonts w:ascii="Corbel" w:hAnsi="Corbel"/>
                <w:sz w:val="21"/>
                <w:szCs w:val="21"/>
              </w:rPr>
            </w:pPr>
          </w:p>
        </w:tc>
        <w:tc>
          <w:tcPr>
            <w:tcW w:w="3591" w:type="dxa"/>
            <w:shd w:val="clear" w:color="auto" w:fill="auto"/>
          </w:tcPr>
          <w:p w:rsidR="00A11340" w:rsidRPr="007E5B0F" w:rsidRDefault="00A11340" w:rsidP="00986BC7">
            <w:pPr>
              <w:pStyle w:val="NoSpacing"/>
              <w:jc w:val="center"/>
              <w:rPr>
                <w:rFonts w:ascii="Corbel" w:hAnsi="Corbel"/>
                <w:b/>
                <w:sz w:val="21"/>
                <w:szCs w:val="21"/>
                <w:u w:val="single"/>
              </w:rPr>
            </w:pPr>
            <w:r w:rsidRPr="007E5B0F">
              <w:rPr>
                <w:rFonts w:ascii="Corbel" w:hAnsi="Corbel"/>
                <w:b/>
                <w:sz w:val="21"/>
                <w:szCs w:val="21"/>
                <w:u w:val="single"/>
              </w:rPr>
              <w:t>Precautionary Statements</w:t>
            </w:r>
          </w:p>
          <w:p w:rsidR="00A11340" w:rsidRPr="007E5B0F" w:rsidRDefault="00A11340" w:rsidP="00986BC7">
            <w:pPr>
              <w:pStyle w:val="NoSpacing"/>
              <w:rPr>
                <w:rFonts w:ascii="Corbel" w:hAnsi="Corbel"/>
                <w:sz w:val="21"/>
                <w:szCs w:val="21"/>
              </w:rPr>
            </w:pPr>
            <w:r w:rsidRPr="007E5B0F">
              <w:rPr>
                <w:rFonts w:ascii="Corbel" w:hAnsi="Corbel"/>
                <w:sz w:val="21"/>
                <w:szCs w:val="21"/>
              </w:rPr>
              <w:t>Describes recommended measures that should be taken to minimize or prevent adverse effects resulting from the exposure to a hazardous chemical.</w:t>
            </w:r>
          </w:p>
          <w:p w:rsidR="00A11340" w:rsidRPr="007E5B0F" w:rsidRDefault="00A11340" w:rsidP="00986BC7">
            <w:pPr>
              <w:pStyle w:val="NoSpacing"/>
              <w:rPr>
                <w:rFonts w:ascii="Corbel" w:hAnsi="Corbel"/>
                <w:sz w:val="21"/>
                <w:szCs w:val="21"/>
              </w:rPr>
            </w:pPr>
          </w:p>
        </w:tc>
      </w:tr>
    </w:tbl>
    <w:p w:rsidR="00A11340" w:rsidRDefault="00A11340" w:rsidP="00A11340">
      <w:pPr>
        <w:pStyle w:val="NoSpacing"/>
        <w:rPr>
          <w:rFonts w:ascii="Corbel" w:hAnsi="Corbel"/>
          <w:sz w:val="20"/>
          <w:szCs w:val="20"/>
        </w:rPr>
      </w:pPr>
    </w:p>
    <w:p w:rsidR="00A11340" w:rsidRPr="00402D54" w:rsidRDefault="00A11340" w:rsidP="00A11340">
      <w:pPr>
        <w:pStyle w:val="NoSpacing"/>
        <w:jc w:val="center"/>
        <w:rPr>
          <w:rFonts w:ascii="Corbel" w:hAnsi="Corbel"/>
          <w:b/>
        </w:rPr>
      </w:pPr>
      <w:r>
        <w:rPr>
          <w:rFonts w:ascii="Corbel" w:hAnsi="Corbel"/>
          <w:b/>
        </w:rPr>
        <w:t xml:space="preserve">EXAMPLE: </w:t>
      </w:r>
      <w:r w:rsidRPr="00402D54">
        <w:rPr>
          <w:rFonts w:ascii="Corbel" w:hAnsi="Corbel"/>
          <w:b/>
        </w:rPr>
        <w:t>Chemical Labeling</w:t>
      </w:r>
      <w:r>
        <w:rPr>
          <w:rFonts w:ascii="Corbel" w:hAnsi="Corbel"/>
          <w:b/>
        </w:rPr>
        <w:t xml:space="preserve"> using GHS</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5282"/>
      </w:tblGrid>
      <w:tr w:rsidR="00A11340" w:rsidRPr="00AA63CD" w:rsidTr="00A11340">
        <w:tc>
          <w:tcPr>
            <w:tcW w:w="4978" w:type="dxa"/>
            <w:shd w:val="clear" w:color="auto" w:fill="auto"/>
          </w:tcPr>
          <w:p w:rsidR="00A11340" w:rsidRPr="007E5B0F" w:rsidRDefault="00A11340" w:rsidP="00986BC7">
            <w:pPr>
              <w:pStyle w:val="NoSpacing"/>
              <w:jc w:val="center"/>
              <w:rPr>
                <w:rFonts w:ascii="Corbel" w:hAnsi="Corbel"/>
                <w:noProof/>
                <w:sz w:val="21"/>
                <w:szCs w:val="21"/>
              </w:rPr>
            </w:pPr>
            <w:r w:rsidRPr="007E5B0F">
              <w:rPr>
                <w:rFonts w:ascii="Corbel" w:hAnsi="Corbel"/>
                <w:noProof/>
                <w:sz w:val="21"/>
                <w:szCs w:val="21"/>
              </w:rPr>
              <w:drawing>
                <wp:inline distT="0" distB="0" distL="0" distR="0">
                  <wp:extent cx="3023235" cy="1835785"/>
                  <wp:effectExtent l="0" t="0" r="5715" b="0"/>
                  <wp:docPr id="6" name="Picture 6" descr="GH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S Lab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3235" cy="1835785"/>
                          </a:xfrm>
                          <a:prstGeom prst="rect">
                            <a:avLst/>
                          </a:prstGeom>
                          <a:noFill/>
                          <a:ln>
                            <a:noFill/>
                          </a:ln>
                        </pic:spPr>
                      </pic:pic>
                    </a:graphicData>
                  </a:graphic>
                </wp:inline>
              </w:drawing>
            </w:r>
          </w:p>
          <w:p w:rsidR="00A11340" w:rsidRPr="007E5B0F" w:rsidRDefault="00A11340" w:rsidP="00986BC7">
            <w:pPr>
              <w:pStyle w:val="NoSpacing"/>
              <w:rPr>
                <w:rFonts w:ascii="Corbel" w:hAnsi="Corbel"/>
                <w:sz w:val="21"/>
                <w:szCs w:val="21"/>
              </w:rPr>
            </w:pPr>
            <w:r w:rsidRPr="007E5B0F">
              <w:rPr>
                <w:rStyle w:val="Strong"/>
                <w:rFonts w:ascii="Corbel" w:hAnsi="Corbel"/>
                <w:sz w:val="21"/>
                <w:szCs w:val="21"/>
              </w:rPr>
              <w:t>(1) Harmonized signal word:</w:t>
            </w:r>
            <w:r w:rsidRPr="007E5B0F">
              <w:rPr>
                <w:rFonts w:ascii="Corbel" w:hAnsi="Corbel"/>
                <w:sz w:val="21"/>
                <w:szCs w:val="21"/>
              </w:rPr>
              <w:t xml:space="preserve"> </w:t>
            </w:r>
            <w:r w:rsidRPr="00A11340">
              <w:rPr>
                <w:rFonts w:ascii="Corbel" w:hAnsi="Corbel"/>
                <w:sz w:val="18"/>
                <w:szCs w:val="18"/>
              </w:rPr>
              <w:t>a single word used to indicate the relative level of severity of hazard and alert the reader to a potential hazard on the label. The signal words used are "danger" and "warning." "Danger" is used for the more severe hazards, while "warning" is used for less severe hazards.</w:t>
            </w:r>
          </w:p>
        </w:tc>
        <w:tc>
          <w:tcPr>
            <w:tcW w:w="5282" w:type="dxa"/>
            <w:shd w:val="clear" w:color="auto" w:fill="auto"/>
          </w:tcPr>
          <w:p w:rsidR="00A11340" w:rsidRPr="00A11340" w:rsidRDefault="00A11340" w:rsidP="00986BC7">
            <w:pPr>
              <w:pStyle w:val="NoSpacing"/>
              <w:rPr>
                <w:rFonts w:ascii="Corbel" w:hAnsi="Corbel"/>
                <w:sz w:val="18"/>
                <w:szCs w:val="18"/>
              </w:rPr>
            </w:pPr>
            <w:r w:rsidRPr="007E5B0F">
              <w:rPr>
                <w:rStyle w:val="Strong"/>
                <w:rFonts w:ascii="Corbel" w:hAnsi="Corbel"/>
                <w:sz w:val="21"/>
                <w:szCs w:val="21"/>
              </w:rPr>
              <w:t>(2) GHS pictogram:</w:t>
            </w:r>
            <w:r w:rsidRPr="007E5B0F">
              <w:rPr>
                <w:rFonts w:ascii="Corbel" w:hAnsi="Corbel"/>
                <w:sz w:val="21"/>
                <w:szCs w:val="21"/>
              </w:rPr>
              <w:t xml:space="preserve"> </w:t>
            </w:r>
            <w:r w:rsidRPr="00A11340">
              <w:rPr>
                <w:rFonts w:ascii="Corbel" w:hAnsi="Corbel"/>
                <w:sz w:val="18"/>
                <w:szCs w:val="18"/>
              </w:rPr>
              <w:t xml:space="preserve">a symbol plus other graphic elements, such as a border, background pattern, or color that is intended to convey specific information about the hazards of a chemical. Each pictogram consists of a different symbol on a white background within a red square frame set on a point (i.e., a red diamond). </w:t>
            </w:r>
          </w:p>
          <w:p w:rsidR="00A11340" w:rsidRPr="00A11340" w:rsidRDefault="00A11340" w:rsidP="00986BC7">
            <w:pPr>
              <w:pStyle w:val="NoSpacing"/>
              <w:rPr>
                <w:rFonts w:ascii="Corbel" w:hAnsi="Corbel"/>
                <w:sz w:val="16"/>
                <w:szCs w:val="16"/>
              </w:rPr>
            </w:pPr>
          </w:p>
          <w:p w:rsidR="00A11340" w:rsidRPr="00A11340" w:rsidRDefault="00A11340" w:rsidP="00986BC7">
            <w:pPr>
              <w:pStyle w:val="NoSpacing"/>
              <w:rPr>
                <w:rFonts w:ascii="Corbel" w:hAnsi="Corbel"/>
                <w:sz w:val="18"/>
                <w:szCs w:val="18"/>
              </w:rPr>
            </w:pPr>
            <w:r w:rsidRPr="007E5B0F">
              <w:rPr>
                <w:rStyle w:val="Strong"/>
                <w:rFonts w:ascii="Corbel" w:hAnsi="Corbel"/>
                <w:sz w:val="21"/>
                <w:szCs w:val="21"/>
              </w:rPr>
              <w:t>(3) Hazard statement:</w:t>
            </w:r>
            <w:r w:rsidRPr="007E5B0F">
              <w:rPr>
                <w:rFonts w:ascii="Corbel" w:hAnsi="Corbel"/>
                <w:sz w:val="21"/>
                <w:szCs w:val="21"/>
              </w:rPr>
              <w:t xml:space="preserve"> </w:t>
            </w:r>
            <w:r w:rsidRPr="00A11340">
              <w:rPr>
                <w:rFonts w:ascii="Corbel" w:hAnsi="Corbel"/>
                <w:sz w:val="18"/>
                <w:szCs w:val="18"/>
              </w:rPr>
              <w:t>a statement assigned to a hazard class and category that describes the nature of the hazard(s) of a chemical, including, where appropriate, the degree of hazard.</w:t>
            </w:r>
          </w:p>
          <w:p w:rsidR="00A11340" w:rsidRPr="00A11340" w:rsidRDefault="00A11340" w:rsidP="00986BC7">
            <w:pPr>
              <w:pStyle w:val="NoSpacing"/>
              <w:rPr>
                <w:rFonts w:ascii="Corbel" w:hAnsi="Corbel"/>
                <w:sz w:val="16"/>
                <w:szCs w:val="16"/>
              </w:rPr>
            </w:pPr>
          </w:p>
          <w:p w:rsidR="00A11340" w:rsidRPr="007E5B0F" w:rsidRDefault="00A11340" w:rsidP="00986BC7">
            <w:pPr>
              <w:pStyle w:val="NoSpacing"/>
              <w:rPr>
                <w:rFonts w:ascii="Corbel" w:hAnsi="Corbel"/>
                <w:sz w:val="21"/>
                <w:szCs w:val="21"/>
              </w:rPr>
            </w:pPr>
            <w:r w:rsidRPr="007E5B0F">
              <w:rPr>
                <w:rStyle w:val="Strong"/>
                <w:rFonts w:ascii="Corbel" w:hAnsi="Corbel"/>
                <w:sz w:val="21"/>
                <w:szCs w:val="21"/>
              </w:rPr>
              <w:t>(4) Precautionary statement:</w:t>
            </w:r>
            <w:r w:rsidRPr="007E5B0F">
              <w:rPr>
                <w:rFonts w:ascii="Corbel" w:hAnsi="Corbel"/>
                <w:sz w:val="21"/>
                <w:szCs w:val="21"/>
              </w:rPr>
              <w:t xml:space="preserve"> </w:t>
            </w:r>
            <w:r w:rsidRPr="00A11340">
              <w:rPr>
                <w:rFonts w:ascii="Corbel" w:hAnsi="Corbel"/>
                <w:sz w:val="18"/>
                <w:szCs w:val="18"/>
              </w:rPr>
              <w:t>a phrase that describes recommended measures to minimize or prevent adverse effects resulting from exposure to a hazardous chemical; or improper storage or handling of a hazardous chemical</w:t>
            </w:r>
          </w:p>
          <w:p w:rsidR="00A11340" w:rsidRPr="00A11340" w:rsidRDefault="00A11340" w:rsidP="00986BC7">
            <w:pPr>
              <w:pStyle w:val="NoSpacing"/>
              <w:rPr>
                <w:rFonts w:ascii="Corbel" w:hAnsi="Corbel"/>
                <w:sz w:val="16"/>
                <w:szCs w:val="16"/>
              </w:rPr>
            </w:pPr>
          </w:p>
          <w:p w:rsidR="00A11340" w:rsidRPr="007E5B0F" w:rsidRDefault="00A11340" w:rsidP="00986BC7">
            <w:pPr>
              <w:pStyle w:val="NoSpacing"/>
              <w:rPr>
                <w:rFonts w:ascii="Corbel" w:hAnsi="Corbel"/>
                <w:noProof/>
                <w:sz w:val="21"/>
                <w:szCs w:val="21"/>
              </w:rPr>
            </w:pPr>
            <w:r w:rsidRPr="007E5B0F">
              <w:rPr>
                <w:rStyle w:val="Strong"/>
                <w:rFonts w:ascii="Corbel" w:hAnsi="Corbel"/>
                <w:sz w:val="21"/>
                <w:szCs w:val="21"/>
              </w:rPr>
              <w:t xml:space="preserve">(5) Supplier identification: </w:t>
            </w:r>
            <w:r w:rsidRPr="00A11340">
              <w:rPr>
                <w:rFonts w:ascii="Corbel" w:hAnsi="Corbel"/>
                <w:sz w:val="18"/>
                <w:szCs w:val="18"/>
              </w:rPr>
              <w:t>The name, address and telephone number of the manufacturer or supplier of the substance or mixture should be provided on the label.</w:t>
            </w:r>
          </w:p>
        </w:tc>
      </w:tr>
    </w:tbl>
    <w:p w:rsidR="00A11340" w:rsidRPr="00523238" w:rsidRDefault="00A11340" w:rsidP="00523238">
      <w:pPr>
        <w:autoSpaceDE w:val="0"/>
        <w:autoSpaceDN w:val="0"/>
        <w:adjustRightInd w:val="0"/>
        <w:rPr>
          <w:rFonts w:cs="Calibri"/>
          <w:color w:val="000000"/>
          <w:sz w:val="24"/>
          <w:szCs w:val="24"/>
        </w:rPr>
      </w:pPr>
    </w:p>
    <w:sectPr w:rsidR="00A11340" w:rsidRPr="00523238" w:rsidSect="00F371BE">
      <w:footerReference w:type="default" r:id="rId2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8F" w:rsidRDefault="0011618F" w:rsidP="00246459">
      <w:pPr>
        <w:spacing w:after="0" w:line="240" w:lineRule="auto"/>
      </w:pPr>
      <w:r>
        <w:separator/>
      </w:r>
    </w:p>
  </w:endnote>
  <w:endnote w:type="continuationSeparator" w:id="0">
    <w:p w:rsidR="0011618F" w:rsidRDefault="0011618F" w:rsidP="0024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5F" w:rsidRPr="00CD325F" w:rsidRDefault="00CD325F" w:rsidP="00CD325F">
    <w:pPr>
      <w:pStyle w:val="Footer"/>
      <w:tabs>
        <w:tab w:val="clear" w:pos="4680"/>
        <w:tab w:val="left" w:pos="11430"/>
        <w:tab w:val="left" w:pos="12060"/>
        <w:tab w:val="right" w:pos="12240"/>
        <w:tab w:val="decimal" w:pos="12420"/>
      </w:tabs>
      <w:jc w:val="right"/>
      <w:rPr>
        <w:rFonts w:ascii="Corbel" w:hAnsi="Corbel" w:cs="Arial"/>
        <w:sz w:val="18"/>
      </w:rPr>
    </w:pPr>
    <w:r>
      <w:rPr>
        <w:rFonts w:ascii="Corbel" w:hAnsi="Corbel" w:cs="Arial"/>
        <w:sz w:val="18"/>
      </w:rPr>
      <w:tab/>
      <w:t xml:space="preserve"> </w:t>
    </w:r>
    <w:r w:rsidRPr="00B01DAB">
      <w:rPr>
        <w:rFonts w:ascii="Corbel" w:hAnsi="Corbel" w:cs="Arial"/>
        <w:sz w:val="18"/>
      </w:rPr>
      <w:fldChar w:fldCharType="begin"/>
    </w:r>
    <w:r w:rsidRPr="00B01DAB">
      <w:rPr>
        <w:rFonts w:ascii="Corbel" w:hAnsi="Corbel" w:cs="Arial"/>
        <w:sz w:val="18"/>
      </w:rPr>
      <w:instrText xml:space="preserve"> PAGE   \* MERGEFORMAT </w:instrText>
    </w:r>
    <w:r w:rsidRPr="00B01DAB">
      <w:rPr>
        <w:rFonts w:ascii="Corbel" w:hAnsi="Corbel" w:cs="Arial"/>
        <w:sz w:val="18"/>
      </w:rPr>
      <w:fldChar w:fldCharType="separate"/>
    </w:r>
    <w:r w:rsidR="00F00F58">
      <w:rPr>
        <w:rFonts w:ascii="Corbel" w:hAnsi="Corbel" w:cs="Arial"/>
        <w:noProof/>
        <w:sz w:val="18"/>
      </w:rPr>
      <w:t>11</w:t>
    </w:r>
    <w:r w:rsidRPr="00B01DAB">
      <w:rPr>
        <w:rFonts w:ascii="Corbel" w:hAnsi="Corbel" w:cs="Arial"/>
        <w:sz w:val="18"/>
      </w:rPr>
      <w:fldChar w:fldCharType="end"/>
    </w:r>
    <w:r w:rsidRPr="00B01DAB">
      <w:rPr>
        <w:rFonts w:ascii="Corbel" w:hAnsi="Corbel" w:cs="Arial"/>
        <w:sz w:val="18"/>
      </w:rPr>
      <w:t xml:space="preserve"> of </w:t>
    </w:r>
    <w:r w:rsidRPr="00B01DAB">
      <w:rPr>
        <w:rFonts w:ascii="Corbel" w:hAnsi="Corbel" w:cs="Arial"/>
        <w:sz w:val="18"/>
      </w:rPr>
      <w:fldChar w:fldCharType="begin"/>
    </w:r>
    <w:r w:rsidRPr="00B01DAB">
      <w:rPr>
        <w:rFonts w:ascii="Corbel" w:hAnsi="Corbel" w:cs="Arial"/>
        <w:sz w:val="18"/>
      </w:rPr>
      <w:instrText xml:space="preserve"> NUMPAGES   \* MERGEFORMAT </w:instrText>
    </w:r>
    <w:r w:rsidRPr="00B01DAB">
      <w:rPr>
        <w:rFonts w:ascii="Corbel" w:hAnsi="Corbel" w:cs="Arial"/>
        <w:sz w:val="18"/>
      </w:rPr>
      <w:fldChar w:fldCharType="separate"/>
    </w:r>
    <w:r w:rsidR="00F00F58">
      <w:rPr>
        <w:rFonts w:ascii="Corbel" w:hAnsi="Corbel" w:cs="Arial"/>
        <w:noProof/>
        <w:sz w:val="18"/>
      </w:rPr>
      <w:t>11</w:t>
    </w:r>
    <w:r w:rsidRPr="00B01DAB">
      <w:rPr>
        <w:rFonts w:ascii="Corbel" w:hAnsi="Corbel" w:cs="Arial"/>
        <w:sz w:val="18"/>
      </w:rPr>
      <w:fldChar w:fldCharType="end"/>
    </w:r>
  </w:p>
  <w:p w:rsidR="00CD325F" w:rsidRPr="00CD325F" w:rsidRDefault="00CD325F">
    <w:pPr>
      <w:pStyle w:val="Footer"/>
      <w:rPr>
        <w:rFonts w:ascii="Corbel" w:hAnsi="Corbe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8F" w:rsidRDefault="0011618F" w:rsidP="00246459">
      <w:pPr>
        <w:spacing w:after="0" w:line="240" w:lineRule="auto"/>
      </w:pPr>
      <w:r>
        <w:separator/>
      </w:r>
    </w:p>
  </w:footnote>
  <w:footnote w:type="continuationSeparator" w:id="0">
    <w:p w:rsidR="0011618F" w:rsidRDefault="0011618F" w:rsidP="00246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D61"/>
      </v:shape>
    </w:pict>
  </w:numPicBullet>
  <w:abstractNum w:abstractNumId="0" w15:restartNumberingAfterBreak="0">
    <w:nsid w:val="03C60239"/>
    <w:multiLevelType w:val="hybridMultilevel"/>
    <w:tmpl w:val="A3104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2434C"/>
    <w:multiLevelType w:val="hybridMultilevel"/>
    <w:tmpl w:val="F54E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01DA"/>
    <w:multiLevelType w:val="hybridMultilevel"/>
    <w:tmpl w:val="4888D63A"/>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9C90479"/>
    <w:multiLevelType w:val="hybridMultilevel"/>
    <w:tmpl w:val="2DE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090C"/>
    <w:multiLevelType w:val="hybridMultilevel"/>
    <w:tmpl w:val="D41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04F4"/>
    <w:multiLevelType w:val="hybridMultilevel"/>
    <w:tmpl w:val="09A2F5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A7F9C"/>
    <w:multiLevelType w:val="multilevel"/>
    <w:tmpl w:val="D354F18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A077F9"/>
    <w:multiLevelType w:val="hybridMultilevel"/>
    <w:tmpl w:val="A04E4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8DC"/>
    <w:multiLevelType w:val="hybridMultilevel"/>
    <w:tmpl w:val="A09C17D4"/>
    <w:lvl w:ilvl="0" w:tplc="04090003">
      <w:start w:val="1"/>
      <w:numFmt w:val="bullet"/>
      <w:lvlText w:val="o"/>
      <w:lvlJc w:val="left"/>
      <w:pPr>
        <w:ind w:left="1620" w:hanging="360"/>
      </w:pPr>
      <w:rPr>
        <w:rFonts w:ascii="Courier New" w:hAnsi="Courier New" w:cs="Courier New"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334E0264"/>
    <w:multiLevelType w:val="hybridMultilevel"/>
    <w:tmpl w:val="AF746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B2F3384"/>
    <w:multiLevelType w:val="hybridMultilevel"/>
    <w:tmpl w:val="5ED204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24EDE"/>
    <w:multiLevelType w:val="hybridMultilevel"/>
    <w:tmpl w:val="DEEC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61E0"/>
    <w:multiLevelType w:val="singleLevel"/>
    <w:tmpl w:val="1E48305E"/>
    <w:lvl w:ilvl="0">
      <w:start w:val="1"/>
      <w:numFmt w:val="lowerLetter"/>
      <w:lvlText w:val="%1."/>
      <w:lvlJc w:val="left"/>
      <w:pPr>
        <w:tabs>
          <w:tab w:val="num" w:pos="2160"/>
        </w:tabs>
        <w:ind w:left="2160" w:hanging="720"/>
      </w:pPr>
      <w:rPr>
        <w:rFonts w:hint="default"/>
      </w:rPr>
    </w:lvl>
  </w:abstractNum>
  <w:abstractNum w:abstractNumId="13" w15:restartNumberingAfterBreak="0">
    <w:nsid w:val="445A02DF"/>
    <w:multiLevelType w:val="hybridMultilevel"/>
    <w:tmpl w:val="A64AEE6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5977264"/>
    <w:multiLevelType w:val="hybridMultilevel"/>
    <w:tmpl w:val="60F4D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8A7D7A"/>
    <w:multiLevelType w:val="hybridMultilevel"/>
    <w:tmpl w:val="E7008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70EB9"/>
    <w:multiLevelType w:val="hybridMultilevel"/>
    <w:tmpl w:val="0B58912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ED74DA2"/>
    <w:multiLevelType w:val="multilevel"/>
    <w:tmpl w:val="1AA0BF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FF24456"/>
    <w:multiLevelType w:val="hybridMultilevel"/>
    <w:tmpl w:val="61C06FA8"/>
    <w:lvl w:ilvl="0" w:tplc="7E32BD6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995BD3"/>
    <w:multiLevelType w:val="multilevel"/>
    <w:tmpl w:val="C89EE67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B1AD9"/>
    <w:multiLevelType w:val="hybridMultilevel"/>
    <w:tmpl w:val="24F6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F6C3E"/>
    <w:multiLevelType w:val="hybridMultilevel"/>
    <w:tmpl w:val="D1DA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1607E"/>
    <w:multiLevelType w:val="hybridMultilevel"/>
    <w:tmpl w:val="47BEDA2E"/>
    <w:lvl w:ilvl="0" w:tplc="1E483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EE60AF"/>
    <w:multiLevelType w:val="hybridMultilevel"/>
    <w:tmpl w:val="C5A27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7BD7044"/>
    <w:multiLevelType w:val="hybridMultilevel"/>
    <w:tmpl w:val="402AE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9719D"/>
    <w:multiLevelType w:val="hybridMultilevel"/>
    <w:tmpl w:val="A04E4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7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21"/>
  </w:num>
  <w:num w:numId="5">
    <w:abstractNumId w:val="6"/>
  </w:num>
  <w:num w:numId="6">
    <w:abstractNumId w:val="7"/>
  </w:num>
  <w:num w:numId="7">
    <w:abstractNumId w:val="4"/>
  </w:num>
  <w:num w:numId="8">
    <w:abstractNumId w:val="25"/>
  </w:num>
  <w:num w:numId="9">
    <w:abstractNumId w:val="5"/>
  </w:num>
  <w:num w:numId="10">
    <w:abstractNumId w:val="8"/>
  </w:num>
  <w:num w:numId="11">
    <w:abstractNumId w:val="13"/>
  </w:num>
  <w:num w:numId="12">
    <w:abstractNumId w:val="11"/>
  </w:num>
  <w:num w:numId="13">
    <w:abstractNumId w:val="15"/>
  </w:num>
  <w:num w:numId="14">
    <w:abstractNumId w:val="12"/>
  </w:num>
  <w:num w:numId="15">
    <w:abstractNumId w:val="14"/>
  </w:num>
  <w:num w:numId="16">
    <w:abstractNumId w:val="22"/>
  </w:num>
  <w:num w:numId="17">
    <w:abstractNumId w:val="16"/>
  </w:num>
  <w:num w:numId="18">
    <w:abstractNumId w:val="9"/>
  </w:num>
  <w:num w:numId="19">
    <w:abstractNumId w:val="18"/>
  </w:num>
  <w:num w:numId="20">
    <w:abstractNumId w:val="20"/>
  </w:num>
  <w:num w:numId="21">
    <w:abstractNumId w:val="17"/>
  </w:num>
  <w:num w:numId="22">
    <w:abstractNumId w:val="0"/>
  </w:num>
  <w:num w:numId="23">
    <w:abstractNumId w:val="2"/>
  </w:num>
  <w:num w:numId="24">
    <w:abstractNumId w:val="1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14"/>
    <w:rsid w:val="00001E3C"/>
    <w:rsid w:val="00007AF8"/>
    <w:rsid w:val="0002270C"/>
    <w:rsid w:val="00042CBA"/>
    <w:rsid w:val="00070D9F"/>
    <w:rsid w:val="00072750"/>
    <w:rsid w:val="000753EF"/>
    <w:rsid w:val="00095191"/>
    <w:rsid w:val="000A14F4"/>
    <w:rsid w:val="000D1136"/>
    <w:rsid w:val="000E3BAD"/>
    <w:rsid w:val="000F01B2"/>
    <w:rsid w:val="000F62A4"/>
    <w:rsid w:val="0011618F"/>
    <w:rsid w:val="00174EAC"/>
    <w:rsid w:val="00180264"/>
    <w:rsid w:val="0018238F"/>
    <w:rsid w:val="00197B95"/>
    <w:rsid w:val="001C4BFE"/>
    <w:rsid w:val="001C7360"/>
    <w:rsid w:val="001C77B2"/>
    <w:rsid w:val="00223DFA"/>
    <w:rsid w:val="002278AC"/>
    <w:rsid w:val="00231B84"/>
    <w:rsid w:val="00246459"/>
    <w:rsid w:val="002651C9"/>
    <w:rsid w:val="002A005E"/>
    <w:rsid w:val="002A2B34"/>
    <w:rsid w:val="002D73F2"/>
    <w:rsid w:val="002E083D"/>
    <w:rsid w:val="002E535D"/>
    <w:rsid w:val="002E735D"/>
    <w:rsid w:val="002E7711"/>
    <w:rsid w:val="002F2786"/>
    <w:rsid w:val="002F5651"/>
    <w:rsid w:val="00300EAF"/>
    <w:rsid w:val="00312E15"/>
    <w:rsid w:val="00321A1F"/>
    <w:rsid w:val="00341B83"/>
    <w:rsid w:val="00345B14"/>
    <w:rsid w:val="00351D60"/>
    <w:rsid w:val="00362D75"/>
    <w:rsid w:val="003B1C2C"/>
    <w:rsid w:val="003B1C6C"/>
    <w:rsid w:val="003C7190"/>
    <w:rsid w:val="00421123"/>
    <w:rsid w:val="00436E55"/>
    <w:rsid w:val="004453F5"/>
    <w:rsid w:val="00461BC1"/>
    <w:rsid w:val="00465582"/>
    <w:rsid w:val="00467AEF"/>
    <w:rsid w:val="00471B7E"/>
    <w:rsid w:val="004A305F"/>
    <w:rsid w:val="004B53F6"/>
    <w:rsid w:val="004C310B"/>
    <w:rsid w:val="004C3684"/>
    <w:rsid w:val="004D0164"/>
    <w:rsid w:val="004F0D83"/>
    <w:rsid w:val="005153B5"/>
    <w:rsid w:val="00520AED"/>
    <w:rsid w:val="00523238"/>
    <w:rsid w:val="005311EA"/>
    <w:rsid w:val="00562363"/>
    <w:rsid w:val="005661A9"/>
    <w:rsid w:val="005676F5"/>
    <w:rsid w:val="005867CB"/>
    <w:rsid w:val="00587020"/>
    <w:rsid w:val="005972CF"/>
    <w:rsid w:val="005A319F"/>
    <w:rsid w:val="005A69EC"/>
    <w:rsid w:val="005D0CF0"/>
    <w:rsid w:val="005D497E"/>
    <w:rsid w:val="005E4309"/>
    <w:rsid w:val="005F396D"/>
    <w:rsid w:val="006610DC"/>
    <w:rsid w:val="0068421D"/>
    <w:rsid w:val="0069021E"/>
    <w:rsid w:val="006A1B53"/>
    <w:rsid w:val="006B6DE4"/>
    <w:rsid w:val="006C254C"/>
    <w:rsid w:val="006D1916"/>
    <w:rsid w:val="006D3CB0"/>
    <w:rsid w:val="006D7702"/>
    <w:rsid w:val="007025BE"/>
    <w:rsid w:val="007039C4"/>
    <w:rsid w:val="00724037"/>
    <w:rsid w:val="00731933"/>
    <w:rsid w:val="007468C1"/>
    <w:rsid w:val="0074690F"/>
    <w:rsid w:val="00750EB2"/>
    <w:rsid w:val="00761B36"/>
    <w:rsid w:val="007935B4"/>
    <w:rsid w:val="007956A1"/>
    <w:rsid w:val="007B47A6"/>
    <w:rsid w:val="007C5934"/>
    <w:rsid w:val="00826675"/>
    <w:rsid w:val="00852C0B"/>
    <w:rsid w:val="008571B1"/>
    <w:rsid w:val="008574F0"/>
    <w:rsid w:val="008918C1"/>
    <w:rsid w:val="008B027E"/>
    <w:rsid w:val="008B6398"/>
    <w:rsid w:val="008E1CC6"/>
    <w:rsid w:val="008E5196"/>
    <w:rsid w:val="00902EEC"/>
    <w:rsid w:val="00934307"/>
    <w:rsid w:val="00955975"/>
    <w:rsid w:val="00955AA9"/>
    <w:rsid w:val="0097677D"/>
    <w:rsid w:val="00986F75"/>
    <w:rsid w:val="009879F1"/>
    <w:rsid w:val="009939B4"/>
    <w:rsid w:val="009A606E"/>
    <w:rsid w:val="009B6CEE"/>
    <w:rsid w:val="009C4053"/>
    <w:rsid w:val="009D4DA0"/>
    <w:rsid w:val="009F1525"/>
    <w:rsid w:val="009F4B3B"/>
    <w:rsid w:val="00A00C4B"/>
    <w:rsid w:val="00A1082F"/>
    <w:rsid w:val="00A1089F"/>
    <w:rsid w:val="00A11340"/>
    <w:rsid w:val="00A15F5E"/>
    <w:rsid w:val="00A50609"/>
    <w:rsid w:val="00A5173F"/>
    <w:rsid w:val="00AA66DE"/>
    <w:rsid w:val="00AE1279"/>
    <w:rsid w:val="00AF5946"/>
    <w:rsid w:val="00B20BA7"/>
    <w:rsid w:val="00B255BA"/>
    <w:rsid w:val="00B3526A"/>
    <w:rsid w:val="00B50D18"/>
    <w:rsid w:val="00B5612A"/>
    <w:rsid w:val="00BA2BD8"/>
    <w:rsid w:val="00BB0A81"/>
    <w:rsid w:val="00BB3118"/>
    <w:rsid w:val="00BE237D"/>
    <w:rsid w:val="00BF0DE8"/>
    <w:rsid w:val="00C500AD"/>
    <w:rsid w:val="00C817A3"/>
    <w:rsid w:val="00C911C5"/>
    <w:rsid w:val="00C94979"/>
    <w:rsid w:val="00CA73DB"/>
    <w:rsid w:val="00CD325F"/>
    <w:rsid w:val="00CE6624"/>
    <w:rsid w:val="00CF105D"/>
    <w:rsid w:val="00D325B0"/>
    <w:rsid w:val="00D34A88"/>
    <w:rsid w:val="00D377CE"/>
    <w:rsid w:val="00D41AC7"/>
    <w:rsid w:val="00D83E07"/>
    <w:rsid w:val="00D847E0"/>
    <w:rsid w:val="00DA47B8"/>
    <w:rsid w:val="00DC1B0D"/>
    <w:rsid w:val="00DC6544"/>
    <w:rsid w:val="00DD4068"/>
    <w:rsid w:val="00DE5EF0"/>
    <w:rsid w:val="00DE6BAC"/>
    <w:rsid w:val="00DF4FEE"/>
    <w:rsid w:val="00DF698D"/>
    <w:rsid w:val="00E1403F"/>
    <w:rsid w:val="00E17FCB"/>
    <w:rsid w:val="00E36B3B"/>
    <w:rsid w:val="00E427E9"/>
    <w:rsid w:val="00E62C66"/>
    <w:rsid w:val="00E63A4E"/>
    <w:rsid w:val="00E90528"/>
    <w:rsid w:val="00ED5B40"/>
    <w:rsid w:val="00ED6025"/>
    <w:rsid w:val="00EE22A6"/>
    <w:rsid w:val="00F00F58"/>
    <w:rsid w:val="00F1198D"/>
    <w:rsid w:val="00F168EF"/>
    <w:rsid w:val="00F16C66"/>
    <w:rsid w:val="00F238BD"/>
    <w:rsid w:val="00F30C91"/>
    <w:rsid w:val="00F36419"/>
    <w:rsid w:val="00F371BE"/>
    <w:rsid w:val="00F37A38"/>
    <w:rsid w:val="00F51FEF"/>
    <w:rsid w:val="00F55D6B"/>
    <w:rsid w:val="00F72A49"/>
    <w:rsid w:val="00FB6FC7"/>
    <w:rsid w:val="00FC0413"/>
    <w:rsid w:val="00FE0BB0"/>
    <w:rsid w:val="00FE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871F"/>
  <w15:chartTrackingRefBased/>
  <w15:docId w15:val="{A32513B6-CAB9-461E-9846-FAF3DFFD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BB0"/>
  </w:style>
  <w:style w:type="paragraph" w:styleId="Heading1">
    <w:name w:val="heading 1"/>
    <w:basedOn w:val="Normal"/>
    <w:next w:val="Normal"/>
    <w:link w:val="Heading1Char"/>
    <w:uiPriority w:val="9"/>
    <w:qFormat/>
    <w:rsid w:val="00FE0B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E0B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E0B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E0B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E0B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E0B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E0B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E0B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E0B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1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5B14"/>
    <w:rPr>
      <w:rFonts w:ascii="Calibri" w:eastAsia="Calibri" w:hAnsi="Calibri" w:cs="Times New Roman"/>
    </w:rPr>
  </w:style>
  <w:style w:type="table" w:styleId="TableGrid">
    <w:name w:val="Table Grid"/>
    <w:basedOn w:val="TableNormal"/>
    <w:uiPriority w:val="59"/>
    <w:rsid w:val="00345B1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45B14"/>
    <w:pPr>
      <w:ind w:left="720"/>
      <w:contextualSpacing/>
    </w:pPr>
  </w:style>
  <w:style w:type="character" w:customStyle="1" w:styleId="tx2">
    <w:name w:val="tx2"/>
    <w:basedOn w:val="DefaultParagraphFont"/>
    <w:rsid w:val="00345B14"/>
  </w:style>
  <w:style w:type="paragraph" w:customStyle="1" w:styleId="Pa22">
    <w:name w:val="Pa22"/>
    <w:basedOn w:val="Normal"/>
    <w:next w:val="Normal"/>
    <w:uiPriority w:val="99"/>
    <w:rsid w:val="00345B14"/>
    <w:pPr>
      <w:autoSpaceDE w:val="0"/>
      <w:autoSpaceDN w:val="0"/>
      <w:adjustRightInd w:val="0"/>
      <w:spacing w:after="0" w:line="181" w:lineRule="atLeast"/>
    </w:pPr>
    <w:rPr>
      <w:rFonts w:ascii="Arial" w:hAnsi="Arial" w:cs="Arial"/>
      <w:sz w:val="24"/>
      <w:szCs w:val="24"/>
    </w:rPr>
  </w:style>
  <w:style w:type="paragraph" w:styleId="BodyTextIndent2">
    <w:name w:val="Body Text Indent 2"/>
    <w:basedOn w:val="Normal"/>
    <w:link w:val="BodyTextIndent2Char"/>
    <w:rsid w:val="00AA66DE"/>
    <w:pPr>
      <w:spacing w:after="0" w:line="240" w:lineRule="auto"/>
      <w:ind w:left="1440" w:hanging="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AA66DE"/>
    <w:rPr>
      <w:rFonts w:ascii="Times New Roman" w:eastAsia="Times New Roman" w:hAnsi="Times New Roman" w:cs="Times New Roman"/>
      <w:szCs w:val="20"/>
    </w:rPr>
  </w:style>
  <w:style w:type="paragraph" w:styleId="Footer">
    <w:name w:val="footer"/>
    <w:basedOn w:val="Normal"/>
    <w:link w:val="FooterChar"/>
    <w:uiPriority w:val="99"/>
    <w:unhideWhenUsed/>
    <w:rsid w:val="00CD3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5F"/>
  </w:style>
  <w:style w:type="paragraph" w:styleId="NoSpacing">
    <w:name w:val="No Spacing"/>
    <w:uiPriority w:val="1"/>
    <w:qFormat/>
    <w:rsid w:val="00FE0BB0"/>
    <w:pPr>
      <w:spacing w:after="0" w:line="240" w:lineRule="auto"/>
    </w:pPr>
  </w:style>
  <w:style w:type="character" w:styleId="Strong">
    <w:name w:val="Strong"/>
    <w:basedOn w:val="DefaultParagraphFont"/>
    <w:uiPriority w:val="22"/>
    <w:qFormat/>
    <w:rsid w:val="00FE0BB0"/>
    <w:rPr>
      <w:b/>
      <w:bCs/>
    </w:rPr>
  </w:style>
  <w:style w:type="paragraph" w:styleId="BodyTextIndent3">
    <w:name w:val="Body Text Indent 3"/>
    <w:basedOn w:val="Normal"/>
    <w:link w:val="BodyTextIndent3Char"/>
    <w:uiPriority w:val="99"/>
    <w:unhideWhenUsed/>
    <w:rsid w:val="002278AC"/>
    <w:pPr>
      <w:spacing w:after="120"/>
      <w:ind w:left="360"/>
    </w:pPr>
    <w:rPr>
      <w:sz w:val="16"/>
      <w:szCs w:val="16"/>
    </w:rPr>
  </w:style>
  <w:style w:type="character" w:customStyle="1" w:styleId="BodyTextIndent3Char">
    <w:name w:val="Body Text Indent 3 Char"/>
    <w:basedOn w:val="DefaultParagraphFont"/>
    <w:link w:val="BodyTextIndent3"/>
    <w:uiPriority w:val="99"/>
    <w:rsid w:val="002278AC"/>
    <w:rPr>
      <w:sz w:val="16"/>
      <w:szCs w:val="16"/>
    </w:rPr>
  </w:style>
  <w:style w:type="character" w:styleId="Hyperlink">
    <w:name w:val="Hyperlink"/>
    <w:basedOn w:val="DefaultParagraphFont"/>
    <w:uiPriority w:val="99"/>
    <w:semiHidden/>
    <w:unhideWhenUsed/>
    <w:rsid w:val="006D3CB0"/>
    <w:rPr>
      <w:color w:val="0000FF"/>
      <w:u w:val="single"/>
    </w:rPr>
  </w:style>
  <w:style w:type="character" w:customStyle="1" w:styleId="Heading1Char">
    <w:name w:val="Heading 1 Char"/>
    <w:basedOn w:val="DefaultParagraphFont"/>
    <w:link w:val="Heading1"/>
    <w:uiPriority w:val="9"/>
    <w:rsid w:val="00FE0B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E0B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0B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E0B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E0B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E0B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E0B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E0B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E0B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E0BB0"/>
    <w:pPr>
      <w:spacing w:line="240" w:lineRule="auto"/>
    </w:pPr>
    <w:rPr>
      <w:b/>
      <w:bCs/>
      <w:smallCaps/>
      <w:color w:val="44546A" w:themeColor="text2"/>
    </w:rPr>
  </w:style>
  <w:style w:type="paragraph" w:styleId="Title">
    <w:name w:val="Title"/>
    <w:basedOn w:val="Normal"/>
    <w:next w:val="Normal"/>
    <w:link w:val="TitleChar"/>
    <w:uiPriority w:val="10"/>
    <w:qFormat/>
    <w:rsid w:val="00FE0B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E0B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E0B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E0BB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FE0BB0"/>
    <w:rPr>
      <w:i/>
      <w:iCs/>
    </w:rPr>
  </w:style>
  <w:style w:type="paragraph" w:styleId="Quote">
    <w:name w:val="Quote"/>
    <w:basedOn w:val="Normal"/>
    <w:next w:val="Normal"/>
    <w:link w:val="QuoteChar"/>
    <w:uiPriority w:val="29"/>
    <w:qFormat/>
    <w:rsid w:val="00FE0B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E0BB0"/>
    <w:rPr>
      <w:color w:val="44546A" w:themeColor="text2"/>
      <w:sz w:val="24"/>
      <w:szCs w:val="24"/>
    </w:rPr>
  </w:style>
  <w:style w:type="paragraph" w:styleId="IntenseQuote">
    <w:name w:val="Intense Quote"/>
    <w:basedOn w:val="Normal"/>
    <w:next w:val="Normal"/>
    <w:link w:val="IntenseQuoteChar"/>
    <w:uiPriority w:val="30"/>
    <w:qFormat/>
    <w:rsid w:val="00FE0B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E0B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E0BB0"/>
    <w:rPr>
      <w:i/>
      <w:iCs/>
      <w:color w:val="595959" w:themeColor="text1" w:themeTint="A6"/>
    </w:rPr>
  </w:style>
  <w:style w:type="character" w:styleId="IntenseEmphasis">
    <w:name w:val="Intense Emphasis"/>
    <w:basedOn w:val="DefaultParagraphFont"/>
    <w:uiPriority w:val="21"/>
    <w:qFormat/>
    <w:rsid w:val="00FE0BB0"/>
    <w:rPr>
      <w:b/>
      <w:bCs/>
      <w:i/>
      <w:iCs/>
    </w:rPr>
  </w:style>
  <w:style w:type="character" w:styleId="SubtleReference">
    <w:name w:val="Subtle Reference"/>
    <w:basedOn w:val="DefaultParagraphFont"/>
    <w:uiPriority w:val="31"/>
    <w:qFormat/>
    <w:rsid w:val="00FE0B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E0BB0"/>
    <w:rPr>
      <w:b/>
      <w:bCs/>
      <w:smallCaps/>
      <w:color w:val="44546A" w:themeColor="text2"/>
      <w:u w:val="single"/>
    </w:rPr>
  </w:style>
  <w:style w:type="character" w:styleId="BookTitle">
    <w:name w:val="Book Title"/>
    <w:basedOn w:val="DefaultParagraphFont"/>
    <w:uiPriority w:val="33"/>
    <w:qFormat/>
    <w:rsid w:val="00FE0BB0"/>
    <w:rPr>
      <w:b/>
      <w:bCs/>
      <w:smallCaps/>
      <w:spacing w:val="10"/>
    </w:rPr>
  </w:style>
  <w:style w:type="paragraph" w:styleId="TOCHeading">
    <w:name w:val="TOC Heading"/>
    <w:basedOn w:val="Heading1"/>
    <w:next w:val="Normal"/>
    <w:uiPriority w:val="39"/>
    <w:semiHidden/>
    <w:unhideWhenUsed/>
    <w:qFormat/>
    <w:rsid w:val="00FE0B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0022">
      <w:bodyDiv w:val="1"/>
      <w:marLeft w:val="0"/>
      <w:marRight w:val="0"/>
      <w:marTop w:val="0"/>
      <w:marBottom w:val="0"/>
      <w:divBdr>
        <w:top w:val="none" w:sz="0" w:space="0" w:color="auto"/>
        <w:left w:val="none" w:sz="0" w:space="0" w:color="auto"/>
        <w:bottom w:val="none" w:sz="0" w:space="0" w:color="auto"/>
        <w:right w:val="none" w:sz="0" w:space="0" w:color="auto"/>
      </w:divBdr>
      <w:divsChild>
        <w:div w:id="1523593900">
          <w:marLeft w:val="0"/>
          <w:marRight w:val="0"/>
          <w:marTop w:val="0"/>
          <w:marBottom w:val="0"/>
          <w:divBdr>
            <w:top w:val="none" w:sz="0" w:space="0" w:color="auto"/>
            <w:left w:val="none" w:sz="0" w:space="0" w:color="auto"/>
            <w:bottom w:val="none" w:sz="0" w:space="0" w:color="auto"/>
            <w:right w:val="none" w:sz="0" w:space="0" w:color="auto"/>
          </w:divBdr>
          <w:divsChild>
            <w:div w:id="1458642358">
              <w:marLeft w:val="0"/>
              <w:marRight w:val="0"/>
              <w:marTop w:val="0"/>
              <w:marBottom w:val="0"/>
              <w:divBdr>
                <w:top w:val="none" w:sz="0" w:space="0" w:color="auto"/>
                <w:left w:val="none" w:sz="0" w:space="0" w:color="auto"/>
                <w:bottom w:val="none" w:sz="0" w:space="0" w:color="auto"/>
                <w:right w:val="none" w:sz="0" w:space="0" w:color="auto"/>
              </w:divBdr>
            </w:div>
          </w:divsChild>
        </w:div>
        <w:div w:id="785586275">
          <w:marLeft w:val="0"/>
          <w:marRight w:val="0"/>
          <w:marTop w:val="240"/>
          <w:marBottom w:val="270"/>
          <w:divBdr>
            <w:top w:val="none" w:sz="0" w:space="0" w:color="auto"/>
            <w:left w:val="none" w:sz="0" w:space="0" w:color="auto"/>
            <w:bottom w:val="none" w:sz="0" w:space="0" w:color="auto"/>
            <w:right w:val="none" w:sz="0" w:space="0" w:color="auto"/>
          </w:divBdr>
          <w:divsChild>
            <w:div w:id="1362896526">
              <w:marLeft w:val="0"/>
              <w:marRight w:val="0"/>
              <w:marTop w:val="0"/>
              <w:marBottom w:val="0"/>
              <w:divBdr>
                <w:top w:val="none" w:sz="0" w:space="0" w:color="auto"/>
                <w:left w:val="none" w:sz="0" w:space="0" w:color="auto"/>
                <w:bottom w:val="none" w:sz="0" w:space="0" w:color="auto"/>
                <w:right w:val="none" w:sz="0" w:space="0" w:color="auto"/>
              </w:divBdr>
              <w:divsChild>
                <w:div w:id="121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461">
          <w:marLeft w:val="0"/>
          <w:marRight w:val="0"/>
          <w:marTop w:val="240"/>
          <w:marBottom w:val="270"/>
          <w:divBdr>
            <w:top w:val="none" w:sz="0" w:space="0" w:color="auto"/>
            <w:left w:val="none" w:sz="0" w:space="0" w:color="auto"/>
            <w:bottom w:val="none" w:sz="0" w:space="0" w:color="auto"/>
            <w:right w:val="none" w:sz="0" w:space="0" w:color="auto"/>
          </w:divBdr>
          <w:divsChild>
            <w:div w:id="1776703379">
              <w:marLeft w:val="0"/>
              <w:marRight w:val="0"/>
              <w:marTop w:val="0"/>
              <w:marBottom w:val="0"/>
              <w:divBdr>
                <w:top w:val="none" w:sz="0" w:space="0" w:color="auto"/>
                <w:left w:val="none" w:sz="0" w:space="0" w:color="auto"/>
                <w:bottom w:val="none" w:sz="0" w:space="0" w:color="auto"/>
                <w:right w:val="none" w:sz="0" w:space="0" w:color="auto"/>
              </w:divBdr>
              <w:divsChild>
                <w:div w:id="620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298">
          <w:marLeft w:val="0"/>
          <w:marRight w:val="0"/>
          <w:marTop w:val="240"/>
          <w:marBottom w:val="270"/>
          <w:divBdr>
            <w:top w:val="none" w:sz="0" w:space="0" w:color="auto"/>
            <w:left w:val="none" w:sz="0" w:space="0" w:color="auto"/>
            <w:bottom w:val="none" w:sz="0" w:space="0" w:color="auto"/>
            <w:right w:val="none" w:sz="0" w:space="0" w:color="auto"/>
          </w:divBdr>
          <w:divsChild>
            <w:div w:id="884565149">
              <w:marLeft w:val="0"/>
              <w:marRight w:val="0"/>
              <w:marTop w:val="0"/>
              <w:marBottom w:val="0"/>
              <w:divBdr>
                <w:top w:val="none" w:sz="0" w:space="0" w:color="auto"/>
                <w:left w:val="none" w:sz="0" w:space="0" w:color="auto"/>
                <w:bottom w:val="none" w:sz="0" w:space="0" w:color="auto"/>
                <w:right w:val="none" w:sz="0" w:space="0" w:color="auto"/>
              </w:divBdr>
              <w:divsChild>
                <w:div w:id="8013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795">
      <w:bodyDiv w:val="1"/>
      <w:marLeft w:val="0"/>
      <w:marRight w:val="0"/>
      <w:marTop w:val="0"/>
      <w:marBottom w:val="0"/>
      <w:divBdr>
        <w:top w:val="none" w:sz="0" w:space="0" w:color="auto"/>
        <w:left w:val="none" w:sz="0" w:space="0" w:color="auto"/>
        <w:bottom w:val="none" w:sz="0" w:space="0" w:color="auto"/>
        <w:right w:val="none" w:sz="0" w:space="0" w:color="auto"/>
      </w:divBdr>
      <w:divsChild>
        <w:div w:id="1576863803">
          <w:marLeft w:val="0"/>
          <w:marRight w:val="0"/>
          <w:marTop w:val="0"/>
          <w:marBottom w:val="0"/>
          <w:divBdr>
            <w:top w:val="none" w:sz="0" w:space="0" w:color="auto"/>
            <w:left w:val="none" w:sz="0" w:space="0" w:color="auto"/>
            <w:bottom w:val="none" w:sz="0" w:space="0" w:color="auto"/>
            <w:right w:val="none" w:sz="0" w:space="0" w:color="auto"/>
          </w:divBdr>
          <w:divsChild>
            <w:div w:id="1015689702">
              <w:marLeft w:val="0"/>
              <w:marRight w:val="0"/>
              <w:marTop w:val="0"/>
              <w:marBottom w:val="0"/>
              <w:divBdr>
                <w:top w:val="none" w:sz="0" w:space="0" w:color="auto"/>
                <w:left w:val="none" w:sz="0" w:space="0" w:color="auto"/>
                <w:bottom w:val="none" w:sz="0" w:space="0" w:color="auto"/>
                <w:right w:val="none" w:sz="0" w:space="0" w:color="auto"/>
              </w:divBdr>
            </w:div>
          </w:divsChild>
        </w:div>
        <w:div w:id="745034804">
          <w:marLeft w:val="0"/>
          <w:marRight w:val="0"/>
          <w:marTop w:val="240"/>
          <w:marBottom w:val="0"/>
          <w:divBdr>
            <w:top w:val="none" w:sz="0" w:space="0" w:color="auto"/>
            <w:left w:val="none" w:sz="0" w:space="0" w:color="auto"/>
            <w:bottom w:val="none" w:sz="0" w:space="0" w:color="auto"/>
            <w:right w:val="none" w:sz="0" w:space="0" w:color="auto"/>
          </w:divBdr>
          <w:divsChild>
            <w:div w:id="1069763267">
              <w:marLeft w:val="0"/>
              <w:marRight w:val="0"/>
              <w:marTop w:val="0"/>
              <w:marBottom w:val="0"/>
              <w:divBdr>
                <w:top w:val="none" w:sz="0" w:space="0" w:color="auto"/>
                <w:left w:val="none" w:sz="0" w:space="0" w:color="auto"/>
                <w:bottom w:val="none" w:sz="0" w:space="0" w:color="auto"/>
                <w:right w:val="none" w:sz="0" w:space="0" w:color="auto"/>
              </w:divBdr>
            </w:div>
          </w:divsChild>
        </w:div>
        <w:div w:id="2030715644">
          <w:marLeft w:val="0"/>
          <w:marRight w:val="0"/>
          <w:marTop w:val="240"/>
          <w:marBottom w:val="0"/>
          <w:divBdr>
            <w:top w:val="none" w:sz="0" w:space="0" w:color="auto"/>
            <w:left w:val="none" w:sz="0" w:space="0" w:color="auto"/>
            <w:bottom w:val="none" w:sz="0" w:space="0" w:color="auto"/>
            <w:right w:val="none" w:sz="0" w:space="0" w:color="auto"/>
          </w:divBdr>
          <w:divsChild>
            <w:div w:id="1653873876">
              <w:marLeft w:val="0"/>
              <w:marRight w:val="0"/>
              <w:marTop w:val="0"/>
              <w:marBottom w:val="0"/>
              <w:divBdr>
                <w:top w:val="none" w:sz="0" w:space="0" w:color="auto"/>
                <w:left w:val="none" w:sz="0" w:space="0" w:color="auto"/>
                <w:bottom w:val="none" w:sz="0" w:space="0" w:color="auto"/>
                <w:right w:val="none" w:sz="0" w:space="0" w:color="auto"/>
              </w:divBdr>
            </w:div>
          </w:divsChild>
        </w:div>
        <w:div w:id="1796487623">
          <w:marLeft w:val="0"/>
          <w:marRight w:val="0"/>
          <w:marTop w:val="240"/>
          <w:marBottom w:val="0"/>
          <w:divBdr>
            <w:top w:val="none" w:sz="0" w:space="0" w:color="auto"/>
            <w:left w:val="none" w:sz="0" w:space="0" w:color="auto"/>
            <w:bottom w:val="none" w:sz="0" w:space="0" w:color="auto"/>
            <w:right w:val="none" w:sz="0" w:space="0" w:color="auto"/>
          </w:divBdr>
          <w:divsChild>
            <w:div w:id="1729642230">
              <w:marLeft w:val="0"/>
              <w:marRight w:val="0"/>
              <w:marTop w:val="0"/>
              <w:marBottom w:val="0"/>
              <w:divBdr>
                <w:top w:val="none" w:sz="0" w:space="0" w:color="auto"/>
                <w:left w:val="none" w:sz="0" w:space="0" w:color="auto"/>
                <w:bottom w:val="none" w:sz="0" w:space="0" w:color="auto"/>
                <w:right w:val="none" w:sz="0" w:space="0" w:color="auto"/>
              </w:divBdr>
            </w:div>
          </w:divsChild>
        </w:div>
        <w:div w:id="1689134105">
          <w:marLeft w:val="0"/>
          <w:marRight w:val="0"/>
          <w:marTop w:val="240"/>
          <w:marBottom w:val="0"/>
          <w:divBdr>
            <w:top w:val="none" w:sz="0" w:space="0" w:color="auto"/>
            <w:left w:val="none" w:sz="0" w:space="0" w:color="auto"/>
            <w:bottom w:val="none" w:sz="0" w:space="0" w:color="auto"/>
            <w:right w:val="none" w:sz="0" w:space="0" w:color="auto"/>
          </w:divBdr>
          <w:divsChild>
            <w:div w:id="811404632">
              <w:marLeft w:val="0"/>
              <w:marRight w:val="0"/>
              <w:marTop w:val="0"/>
              <w:marBottom w:val="0"/>
              <w:divBdr>
                <w:top w:val="none" w:sz="0" w:space="0" w:color="auto"/>
                <w:left w:val="none" w:sz="0" w:space="0" w:color="auto"/>
                <w:bottom w:val="none" w:sz="0" w:space="0" w:color="auto"/>
                <w:right w:val="none" w:sz="0" w:space="0" w:color="auto"/>
              </w:divBdr>
            </w:div>
          </w:divsChild>
        </w:div>
        <w:div w:id="1458262003">
          <w:marLeft w:val="0"/>
          <w:marRight w:val="0"/>
          <w:marTop w:val="240"/>
          <w:marBottom w:val="0"/>
          <w:divBdr>
            <w:top w:val="none" w:sz="0" w:space="0" w:color="auto"/>
            <w:left w:val="none" w:sz="0" w:space="0" w:color="auto"/>
            <w:bottom w:val="none" w:sz="0" w:space="0" w:color="auto"/>
            <w:right w:val="none" w:sz="0" w:space="0" w:color="auto"/>
          </w:divBdr>
          <w:divsChild>
            <w:div w:id="1526556665">
              <w:marLeft w:val="0"/>
              <w:marRight w:val="0"/>
              <w:marTop w:val="0"/>
              <w:marBottom w:val="0"/>
              <w:divBdr>
                <w:top w:val="none" w:sz="0" w:space="0" w:color="auto"/>
                <w:left w:val="none" w:sz="0" w:space="0" w:color="auto"/>
                <w:bottom w:val="none" w:sz="0" w:space="0" w:color="auto"/>
                <w:right w:val="none" w:sz="0" w:space="0" w:color="auto"/>
              </w:divBdr>
            </w:div>
          </w:divsChild>
        </w:div>
        <w:div w:id="1968000269">
          <w:marLeft w:val="0"/>
          <w:marRight w:val="0"/>
          <w:marTop w:val="240"/>
          <w:marBottom w:val="0"/>
          <w:divBdr>
            <w:top w:val="none" w:sz="0" w:space="0" w:color="auto"/>
            <w:left w:val="none" w:sz="0" w:space="0" w:color="auto"/>
            <w:bottom w:val="none" w:sz="0" w:space="0" w:color="auto"/>
            <w:right w:val="none" w:sz="0" w:space="0" w:color="auto"/>
          </w:divBdr>
          <w:divsChild>
            <w:div w:id="800345687">
              <w:marLeft w:val="0"/>
              <w:marRight w:val="0"/>
              <w:marTop w:val="0"/>
              <w:marBottom w:val="0"/>
              <w:divBdr>
                <w:top w:val="none" w:sz="0" w:space="0" w:color="auto"/>
                <w:left w:val="none" w:sz="0" w:space="0" w:color="auto"/>
                <w:bottom w:val="none" w:sz="0" w:space="0" w:color="auto"/>
                <w:right w:val="none" w:sz="0" w:space="0" w:color="auto"/>
              </w:divBdr>
            </w:div>
          </w:divsChild>
        </w:div>
        <w:div w:id="1028720382">
          <w:marLeft w:val="0"/>
          <w:marRight w:val="0"/>
          <w:marTop w:val="240"/>
          <w:marBottom w:val="0"/>
          <w:divBdr>
            <w:top w:val="none" w:sz="0" w:space="0" w:color="auto"/>
            <w:left w:val="none" w:sz="0" w:space="0" w:color="auto"/>
            <w:bottom w:val="none" w:sz="0" w:space="0" w:color="auto"/>
            <w:right w:val="none" w:sz="0" w:space="0" w:color="auto"/>
          </w:divBdr>
          <w:divsChild>
            <w:div w:id="79258012">
              <w:marLeft w:val="0"/>
              <w:marRight w:val="0"/>
              <w:marTop w:val="0"/>
              <w:marBottom w:val="0"/>
              <w:divBdr>
                <w:top w:val="none" w:sz="0" w:space="0" w:color="auto"/>
                <w:left w:val="none" w:sz="0" w:space="0" w:color="auto"/>
                <w:bottom w:val="none" w:sz="0" w:space="0" w:color="auto"/>
                <w:right w:val="none" w:sz="0" w:space="0" w:color="auto"/>
              </w:divBdr>
            </w:div>
          </w:divsChild>
        </w:div>
        <w:div w:id="2044863729">
          <w:marLeft w:val="0"/>
          <w:marRight w:val="0"/>
          <w:marTop w:val="240"/>
          <w:marBottom w:val="0"/>
          <w:divBdr>
            <w:top w:val="none" w:sz="0" w:space="0" w:color="auto"/>
            <w:left w:val="none" w:sz="0" w:space="0" w:color="auto"/>
            <w:bottom w:val="none" w:sz="0" w:space="0" w:color="auto"/>
            <w:right w:val="none" w:sz="0" w:space="0" w:color="auto"/>
          </w:divBdr>
          <w:divsChild>
            <w:div w:id="1289118820">
              <w:marLeft w:val="0"/>
              <w:marRight w:val="0"/>
              <w:marTop w:val="0"/>
              <w:marBottom w:val="0"/>
              <w:divBdr>
                <w:top w:val="none" w:sz="0" w:space="0" w:color="auto"/>
                <w:left w:val="none" w:sz="0" w:space="0" w:color="auto"/>
                <w:bottom w:val="none" w:sz="0" w:space="0" w:color="auto"/>
                <w:right w:val="none" w:sz="0" w:space="0" w:color="auto"/>
              </w:divBdr>
            </w:div>
          </w:divsChild>
        </w:div>
        <w:div w:id="125242908">
          <w:marLeft w:val="0"/>
          <w:marRight w:val="0"/>
          <w:marTop w:val="240"/>
          <w:marBottom w:val="0"/>
          <w:divBdr>
            <w:top w:val="none" w:sz="0" w:space="0" w:color="auto"/>
            <w:left w:val="none" w:sz="0" w:space="0" w:color="auto"/>
            <w:bottom w:val="none" w:sz="0" w:space="0" w:color="auto"/>
            <w:right w:val="none" w:sz="0" w:space="0" w:color="auto"/>
          </w:divBdr>
          <w:divsChild>
            <w:div w:id="1463570091">
              <w:marLeft w:val="0"/>
              <w:marRight w:val="0"/>
              <w:marTop w:val="0"/>
              <w:marBottom w:val="0"/>
              <w:divBdr>
                <w:top w:val="none" w:sz="0" w:space="0" w:color="auto"/>
                <w:left w:val="none" w:sz="0" w:space="0" w:color="auto"/>
                <w:bottom w:val="none" w:sz="0" w:space="0" w:color="auto"/>
                <w:right w:val="none" w:sz="0" w:space="0" w:color="auto"/>
              </w:divBdr>
            </w:div>
          </w:divsChild>
        </w:div>
        <w:div w:id="1154640052">
          <w:marLeft w:val="0"/>
          <w:marRight w:val="0"/>
          <w:marTop w:val="240"/>
          <w:marBottom w:val="0"/>
          <w:divBdr>
            <w:top w:val="none" w:sz="0" w:space="0" w:color="auto"/>
            <w:left w:val="none" w:sz="0" w:space="0" w:color="auto"/>
            <w:bottom w:val="none" w:sz="0" w:space="0" w:color="auto"/>
            <w:right w:val="none" w:sz="0" w:space="0" w:color="auto"/>
          </w:divBdr>
          <w:divsChild>
            <w:div w:id="1094589994">
              <w:marLeft w:val="0"/>
              <w:marRight w:val="0"/>
              <w:marTop w:val="0"/>
              <w:marBottom w:val="0"/>
              <w:divBdr>
                <w:top w:val="none" w:sz="0" w:space="0" w:color="auto"/>
                <w:left w:val="none" w:sz="0" w:space="0" w:color="auto"/>
                <w:bottom w:val="none" w:sz="0" w:space="0" w:color="auto"/>
                <w:right w:val="none" w:sz="0" w:space="0" w:color="auto"/>
              </w:divBdr>
            </w:div>
          </w:divsChild>
        </w:div>
        <w:div w:id="1838424578">
          <w:marLeft w:val="0"/>
          <w:marRight w:val="0"/>
          <w:marTop w:val="240"/>
          <w:marBottom w:val="0"/>
          <w:divBdr>
            <w:top w:val="none" w:sz="0" w:space="0" w:color="auto"/>
            <w:left w:val="none" w:sz="0" w:space="0" w:color="auto"/>
            <w:bottom w:val="none" w:sz="0" w:space="0" w:color="auto"/>
            <w:right w:val="none" w:sz="0" w:space="0" w:color="auto"/>
          </w:divBdr>
          <w:divsChild>
            <w:div w:id="1933659918">
              <w:marLeft w:val="0"/>
              <w:marRight w:val="0"/>
              <w:marTop w:val="0"/>
              <w:marBottom w:val="0"/>
              <w:divBdr>
                <w:top w:val="none" w:sz="0" w:space="0" w:color="auto"/>
                <w:left w:val="none" w:sz="0" w:space="0" w:color="auto"/>
                <w:bottom w:val="none" w:sz="0" w:space="0" w:color="auto"/>
                <w:right w:val="none" w:sz="0" w:space="0" w:color="auto"/>
              </w:divBdr>
            </w:div>
          </w:divsChild>
        </w:div>
        <w:div w:id="546455465">
          <w:marLeft w:val="0"/>
          <w:marRight w:val="0"/>
          <w:marTop w:val="240"/>
          <w:marBottom w:val="0"/>
          <w:divBdr>
            <w:top w:val="none" w:sz="0" w:space="0" w:color="auto"/>
            <w:left w:val="none" w:sz="0" w:space="0" w:color="auto"/>
            <w:bottom w:val="none" w:sz="0" w:space="0" w:color="auto"/>
            <w:right w:val="none" w:sz="0" w:space="0" w:color="auto"/>
          </w:divBdr>
          <w:divsChild>
            <w:div w:id="819463453">
              <w:marLeft w:val="0"/>
              <w:marRight w:val="0"/>
              <w:marTop w:val="0"/>
              <w:marBottom w:val="0"/>
              <w:divBdr>
                <w:top w:val="none" w:sz="0" w:space="0" w:color="auto"/>
                <w:left w:val="none" w:sz="0" w:space="0" w:color="auto"/>
                <w:bottom w:val="none" w:sz="0" w:space="0" w:color="auto"/>
                <w:right w:val="none" w:sz="0" w:space="0" w:color="auto"/>
              </w:divBdr>
            </w:div>
          </w:divsChild>
        </w:div>
        <w:div w:id="831290015">
          <w:marLeft w:val="0"/>
          <w:marRight w:val="0"/>
          <w:marTop w:val="240"/>
          <w:marBottom w:val="0"/>
          <w:divBdr>
            <w:top w:val="none" w:sz="0" w:space="0" w:color="auto"/>
            <w:left w:val="none" w:sz="0" w:space="0" w:color="auto"/>
            <w:bottom w:val="none" w:sz="0" w:space="0" w:color="auto"/>
            <w:right w:val="none" w:sz="0" w:space="0" w:color="auto"/>
          </w:divBdr>
          <w:divsChild>
            <w:div w:id="1327392513">
              <w:marLeft w:val="0"/>
              <w:marRight w:val="0"/>
              <w:marTop w:val="0"/>
              <w:marBottom w:val="0"/>
              <w:divBdr>
                <w:top w:val="none" w:sz="0" w:space="0" w:color="auto"/>
                <w:left w:val="none" w:sz="0" w:space="0" w:color="auto"/>
                <w:bottom w:val="none" w:sz="0" w:space="0" w:color="auto"/>
                <w:right w:val="none" w:sz="0" w:space="0" w:color="auto"/>
              </w:divBdr>
            </w:div>
          </w:divsChild>
        </w:div>
        <w:div w:id="1594894721">
          <w:marLeft w:val="0"/>
          <w:marRight w:val="0"/>
          <w:marTop w:val="240"/>
          <w:marBottom w:val="0"/>
          <w:divBdr>
            <w:top w:val="none" w:sz="0" w:space="0" w:color="auto"/>
            <w:left w:val="none" w:sz="0" w:space="0" w:color="auto"/>
            <w:bottom w:val="none" w:sz="0" w:space="0" w:color="auto"/>
            <w:right w:val="none" w:sz="0" w:space="0" w:color="auto"/>
          </w:divBdr>
          <w:divsChild>
            <w:div w:id="1305037458">
              <w:marLeft w:val="0"/>
              <w:marRight w:val="0"/>
              <w:marTop w:val="0"/>
              <w:marBottom w:val="0"/>
              <w:divBdr>
                <w:top w:val="none" w:sz="0" w:space="0" w:color="auto"/>
                <w:left w:val="none" w:sz="0" w:space="0" w:color="auto"/>
                <w:bottom w:val="none" w:sz="0" w:space="0" w:color="auto"/>
                <w:right w:val="none" w:sz="0" w:space="0" w:color="auto"/>
              </w:divBdr>
            </w:div>
          </w:divsChild>
        </w:div>
        <w:div w:id="1699626697">
          <w:marLeft w:val="0"/>
          <w:marRight w:val="0"/>
          <w:marTop w:val="240"/>
          <w:marBottom w:val="0"/>
          <w:divBdr>
            <w:top w:val="none" w:sz="0" w:space="0" w:color="auto"/>
            <w:left w:val="none" w:sz="0" w:space="0" w:color="auto"/>
            <w:bottom w:val="none" w:sz="0" w:space="0" w:color="auto"/>
            <w:right w:val="none" w:sz="0" w:space="0" w:color="auto"/>
          </w:divBdr>
          <w:divsChild>
            <w:div w:id="1277563331">
              <w:marLeft w:val="0"/>
              <w:marRight w:val="0"/>
              <w:marTop w:val="0"/>
              <w:marBottom w:val="0"/>
              <w:divBdr>
                <w:top w:val="none" w:sz="0" w:space="0" w:color="auto"/>
                <w:left w:val="none" w:sz="0" w:space="0" w:color="auto"/>
                <w:bottom w:val="none" w:sz="0" w:space="0" w:color="auto"/>
                <w:right w:val="none" w:sz="0" w:space="0" w:color="auto"/>
              </w:divBdr>
            </w:div>
          </w:divsChild>
        </w:div>
        <w:div w:id="1402873805">
          <w:marLeft w:val="0"/>
          <w:marRight w:val="0"/>
          <w:marTop w:val="240"/>
          <w:marBottom w:val="0"/>
          <w:divBdr>
            <w:top w:val="none" w:sz="0" w:space="0" w:color="auto"/>
            <w:left w:val="none" w:sz="0" w:space="0" w:color="auto"/>
            <w:bottom w:val="none" w:sz="0" w:space="0" w:color="auto"/>
            <w:right w:val="none" w:sz="0" w:space="0" w:color="auto"/>
          </w:divBdr>
          <w:divsChild>
            <w:div w:id="900793189">
              <w:marLeft w:val="0"/>
              <w:marRight w:val="0"/>
              <w:marTop w:val="0"/>
              <w:marBottom w:val="0"/>
              <w:divBdr>
                <w:top w:val="none" w:sz="0" w:space="0" w:color="auto"/>
                <w:left w:val="none" w:sz="0" w:space="0" w:color="auto"/>
                <w:bottom w:val="none" w:sz="0" w:space="0" w:color="auto"/>
                <w:right w:val="none" w:sz="0" w:space="0" w:color="auto"/>
              </w:divBdr>
            </w:div>
          </w:divsChild>
        </w:div>
        <w:div w:id="633485558">
          <w:marLeft w:val="0"/>
          <w:marRight w:val="0"/>
          <w:marTop w:val="240"/>
          <w:marBottom w:val="0"/>
          <w:divBdr>
            <w:top w:val="none" w:sz="0" w:space="0" w:color="auto"/>
            <w:left w:val="none" w:sz="0" w:space="0" w:color="auto"/>
            <w:bottom w:val="none" w:sz="0" w:space="0" w:color="auto"/>
            <w:right w:val="none" w:sz="0" w:space="0" w:color="auto"/>
          </w:divBdr>
          <w:divsChild>
            <w:div w:id="1987007902">
              <w:marLeft w:val="0"/>
              <w:marRight w:val="0"/>
              <w:marTop w:val="0"/>
              <w:marBottom w:val="0"/>
              <w:divBdr>
                <w:top w:val="none" w:sz="0" w:space="0" w:color="auto"/>
                <w:left w:val="none" w:sz="0" w:space="0" w:color="auto"/>
                <w:bottom w:val="none" w:sz="0" w:space="0" w:color="auto"/>
                <w:right w:val="none" w:sz="0" w:space="0" w:color="auto"/>
              </w:divBdr>
            </w:div>
          </w:divsChild>
        </w:div>
        <w:div w:id="1177498948">
          <w:marLeft w:val="0"/>
          <w:marRight w:val="0"/>
          <w:marTop w:val="240"/>
          <w:marBottom w:val="0"/>
          <w:divBdr>
            <w:top w:val="none" w:sz="0" w:space="0" w:color="auto"/>
            <w:left w:val="none" w:sz="0" w:space="0" w:color="auto"/>
            <w:bottom w:val="none" w:sz="0" w:space="0" w:color="auto"/>
            <w:right w:val="none" w:sz="0" w:space="0" w:color="auto"/>
          </w:divBdr>
          <w:divsChild>
            <w:div w:id="1020400016">
              <w:marLeft w:val="0"/>
              <w:marRight w:val="0"/>
              <w:marTop w:val="0"/>
              <w:marBottom w:val="0"/>
              <w:divBdr>
                <w:top w:val="none" w:sz="0" w:space="0" w:color="auto"/>
                <w:left w:val="none" w:sz="0" w:space="0" w:color="auto"/>
                <w:bottom w:val="none" w:sz="0" w:space="0" w:color="auto"/>
                <w:right w:val="none" w:sz="0" w:space="0" w:color="auto"/>
              </w:divBdr>
            </w:div>
          </w:divsChild>
        </w:div>
        <w:div w:id="204218543">
          <w:marLeft w:val="0"/>
          <w:marRight w:val="0"/>
          <w:marTop w:val="240"/>
          <w:marBottom w:val="0"/>
          <w:divBdr>
            <w:top w:val="none" w:sz="0" w:space="0" w:color="auto"/>
            <w:left w:val="none" w:sz="0" w:space="0" w:color="auto"/>
            <w:bottom w:val="none" w:sz="0" w:space="0" w:color="auto"/>
            <w:right w:val="none" w:sz="0" w:space="0" w:color="auto"/>
          </w:divBdr>
          <w:divsChild>
            <w:div w:id="100226895">
              <w:marLeft w:val="0"/>
              <w:marRight w:val="0"/>
              <w:marTop w:val="0"/>
              <w:marBottom w:val="0"/>
              <w:divBdr>
                <w:top w:val="none" w:sz="0" w:space="0" w:color="auto"/>
                <w:left w:val="none" w:sz="0" w:space="0" w:color="auto"/>
                <w:bottom w:val="none" w:sz="0" w:space="0" w:color="auto"/>
                <w:right w:val="none" w:sz="0" w:space="0" w:color="auto"/>
              </w:divBdr>
            </w:div>
          </w:divsChild>
        </w:div>
        <w:div w:id="303509609">
          <w:marLeft w:val="0"/>
          <w:marRight w:val="0"/>
          <w:marTop w:val="240"/>
          <w:marBottom w:val="0"/>
          <w:divBdr>
            <w:top w:val="none" w:sz="0" w:space="0" w:color="auto"/>
            <w:left w:val="none" w:sz="0" w:space="0" w:color="auto"/>
            <w:bottom w:val="none" w:sz="0" w:space="0" w:color="auto"/>
            <w:right w:val="none" w:sz="0" w:space="0" w:color="auto"/>
          </w:divBdr>
          <w:divsChild>
            <w:div w:id="1484352747">
              <w:marLeft w:val="0"/>
              <w:marRight w:val="0"/>
              <w:marTop w:val="0"/>
              <w:marBottom w:val="0"/>
              <w:divBdr>
                <w:top w:val="none" w:sz="0" w:space="0" w:color="auto"/>
                <w:left w:val="none" w:sz="0" w:space="0" w:color="auto"/>
                <w:bottom w:val="none" w:sz="0" w:space="0" w:color="auto"/>
                <w:right w:val="none" w:sz="0" w:space="0" w:color="auto"/>
              </w:divBdr>
            </w:div>
          </w:divsChild>
        </w:div>
        <w:div w:id="136920971">
          <w:marLeft w:val="0"/>
          <w:marRight w:val="0"/>
          <w:marTop w:val="240"/>
          <w:marBottom w:val="0"/>
          <w:divBdr>
            <w:top w:val="none" w:sz="0" w:space="0" w:color="auto"/>
            <w:left w:val="none" w:sz="0" w:space="0" w:color="auto"/>
            <w:bottom w:val="none" w:sz="0" w:space="0" w:color="auto"/>
            <w:right w:val="none" w:sz="0" w:space="0" w:color="auto"/>
          </w:divBdr>
          <w:divsChild>
            <w:div w:id="1373726601">
              <w:marLeft w:val="0"/>
              <w:marRight w:val="0"/>
              <w:marTop w:val="0"/>
              <w:marBottom w:val="0"/>
              <w:divBdr>
                <w:top w:val="none" w:sz="0" w:space="0" w:color="auto"/>
                <w:left w:val="none" w:sz="0" w:space="0" w:color="auto"/>
                <w:bottom w:val="none" w:sz="0" w:space="0" w:color="auto"/>
                <w:right w:val="none" w:sz="0" w:space="0" w:color="auto"/>
              </w:divBdr>
            </w:div>
          </w:divsChild>
        </w:div>
        <w:div w:id="808548953">
          <w:marLeft w:val="0"/>
          <w:marRight w:val="0"/>
          <w:marTop w:val="240"/>
          <w:marBottom w:val="0"/>
          <w:divBdr>
            <w:top w:val="none" w:sz="0" w:space="0" w:color="auto"/>
            <w:left w:val="none" w:sz="0" w:space="0" w:color="auto"/>
            <w:bottom w:val="none" w:sz="0" w:space="0" w:color="auto"/>
            <w:right w:val="none" w:sz="0" w:space="0" w:color="auto"/>
          </w:divBdr>
          <w:divsChild>
            <w:div w:id="1316228865">
              <w:marLeft w:val="0"/>
              <w:marRight w:val="0"/>
              <w:marTop w:val="0"/>
              <w:marBottom w:val="0"/>
              <w:divBdr>
                <w:top w:val="none" w:sz="0" w:space="0" w:color="auto"/>
                <w:left w:val="none" w:sz="0" w:space="0" w:color="auto"/>
                <w:bottom w:val="none" w:sz="0" w:space="0" w:color="auto"/>
                <w:right w:val="none" w:sz="0" w:space="0" w:color="auto"/>
              </w:divBdr>
            </w:div>
          </w:divsChild>
        </w:div>
        <w:div w:id="178466990">
          <w:marLeft w:val="0"/>
          <w:marRight w:val="0"/>
          <w:marTop w:val="240"/>
          <w:marBottom w:val="0"/>
          <w:divBdr>
            <w:top w:val="none" w:sz="0" w:space="0" w:color="auto"/>
            <w:left w:val="none" w:sz="0" w:space="0" w:color="auto"/>
            <w:bottom w:val="none" w:sz="0" w:space="0" w:color="auto"/>
            <w:right w:val="none" w:sz="0" w:space="0" w:color="auto"/>
          </w:divBdr>
          <w:divsChild>
            <w:div w:id="1279531927">
              <w:marLeft w:val="0"/>
              <w:marRight w:val="0"/>
              <w:marTop w:val="0"/>
              <w:marBottom w:val="0"/>
              <w:divBdr>
                <w:top w:val="none" w:sz="0" w:space="0" w:color="auto"/>
                <w:left w:val="none" w:sz="0" w:space="0" w:color="auto"/>
                <w:bottom w:val="none" w:sz="0" w:space="0" w:color="auto"/>
                <w:right w:val="none" w:sz="0" w:space="0" w:color="auto"/>
              </w:divBdr>
            </w:div>
          </w:divsChild>
        </w:div>
        <w:div w:id="1003892276">
          <w:marLeft w:val="0"/>
          <w:marRight w:val="0"/>
          <w:marTop w:val="240"/>
          <w:marBottom w:val="0"/>
          <w:divBdr>
            <w:top w:val="none" w:sz="0" w:space="0" w:color="auto"/>
            <w:left w:val="none" w:sz="0" w:space="0" w:color="auto"/>
            <w:bottom w:val="none" w:sz="0" w:space="0" w:color="auto"/>
            <w:right w:val="none" w:sz="0" w:space="0" w:color="auto"/>
          </w:divBdr>
          <w:divsChild>
            <w:div w:id="213586623">
              <w:marLeft w:val="0"/>
              <w:marRight w:val="0"/>
              <w:marTop w:val="0"/>
              <w:marBottom w:val="0"/>
              <w:divBdr>
                <w:top w:val="none" w:sz="0" w:space="0" w:color="auto"/>
                <w:left w:val="none" w:sz="0" w:space="0" w:color="auto"/>
                <w:bottom w:val="none" w:sz="0" w:space="0" w:color="auto"/>
                <w:right w:val="none" w:sz="0" w:space="0" w:color="auto"/>
              </w:divBdr>
            </w:div>
          </w:divsChild>
        </w:div>
        <w:div w:id="852763499">
          <w:marLeft w:val="0"/>
          <w:marRight w:val="0"/>
          <w:marTop w:val="240"/>
          <w:marBottom w:val="0"/>
          <w:divBdr>
            <w:top w:val="none" w:sz="0" w:space="0" w:color="auto"/>
            <w:left w:val="none" w:sz="0" w:space="0" w:color="auto"/>
            <w:bottom w:val="none" w:sz="0" w:space="0" w:color="auto"/>
            <w:right w:val="none" w:sz="0" w:space="0" w:color="auto"/>
          </w:divBdr>
          <w:divsChild>
            <w:div w:id="501744024">
              <w:marLeft w:val="0"/>
              <w:marRight w:val="0"/>
              <w:marTop w:val="0"/>
              <w:marBottom w:val="0"/>
              <w:divBdr>
                <w:top w:val="none" w:sz="0" w:space="0" w:color="auto"/>
                <w:left w:val="none" w:sz="0" w:space="0" w:color="auto"/>
                <w:bottom w:val="none" w:sz="0" w:space="0" w:color="auto"/>
                <w:right w:val="none" w:sz="0" w:space="0" w:color="auto"/>
              </w:divBdr>
            </w:div>
          </w:divsChild>
        </w:div>
        <w:div w:id="1786315642">
          <w:marLeft w:val="0"/>
          <w:marRight w:val="0"/>
          <w:marTop w:val="240"/>
          <w:marBottom w:val="0"/>
          <w:divBdr>
            <w:top w:val="none" w:sz="0" w:space="0" w:color="auto"/>
            <w:left w:val="none" w:sz="0" w:space="0" w:color="auto"/>
            <w:bottom w:val="none" w:sz="0" w:space="0" w:color="auto"/>
            <w:right w:val="none" w:sz="0" w:space="0" w:color="auto"/>
          </w:divBdr>
          <w:divsChild>
            <w:div w:id="1456100230">
              <w:marLeft w:val="0"/>
              <w:marRight w:val="0"/>
              <w:marTop w:val="0"/>
              <w:marBottom w:val="0"/>
              <w:divBdr>
                <w:top w:val="none" w:sz="0" w:space="0" w:color="auto"/>
                <w:left w:val="none" w:sz="0" w:space="0" w:color="auto"/>
                <w:bottom w:val="none" w:sz="0" w:space="0" w:color="auto"/>
                <w:right w:val="none" w:sz="0" w:space="0" w:color="auto"/>
              </w:divBdr>
            </w:div>
          </w:divsChild>
        </w:div>
        <w:div w:id="468012541">
          <w:marLeft w:val="0"/>
          <w:marRight w:val="0"/>
          <w:marTop w:val="240"/>
          <w:marBottom w:val="0"/>
          <w:divBdr>
            <w:top w:val="none" w:sz="0" w:space="0" w:color="auto"/>
            <w:left w:val="none" w:sz="0" w:space="0" w:color="auto"/>
            <w:bottom w:val="none" w:sz="0" w:space="0" w:color="auto"/>
            <w:right w:val="none" w:sz="0" w:space="0" w:color="auto"/>
          </w:divBdr>
          <w:divsChild>
            <w:div w:id="1555585828">
              <w:marLeft w:val="0"/>
              <w:marRight w:val="0"/>
              <w:marTop w:val="0"/>
              <w:marBottom w:val="0"/>
              <w:divBdr>
                <w:top w:val="none" w:sz="0" w:space="0" w:color="auto"/>
                <w:left w:val="none" w:sz="0" w:space="0" w:color="auto"/>
                <w:bottom w:val="none" w:sz="0" w:space="0" w:color="auto"/>
                <w:right w:val="none" w:sz="0" w:space="0" w:color="auto"/>
              </w:divBdr>
            </w:div>
          </w:divsChild>
        </w:div>
        <w:div w:id="1646467384">
          <w:marLeft w:val="0"/>
          <w:marRight w:val="0"/>
          <w:marTop w:val="240"/>
          <w:marBottom w:val="0"/>
          <w:divBdr>
            <w:top w:val="none" w:sz="0" w:space="0" w:color="auto"/>
            <w:left w:val="none" w:sz="0" w:space="0" w:color="auto"/>
            <w:bottom w:val="none" w:sz="0" w:space="0" w:color="auto"/>
            <w:right w:val="none" w:sz="0" w:space="0" w:color="auto"/>
          </w:divBdr>
          <w:divsChild>
            <w:div w:id="346567676">
              <w:marLeft w:val="0"/>
              <w:marRight w:val="0"/>
              <w:marTop w:val="0"/>
              <w:marBottom w:val="0"/>
              <w:divBdr>
                <w:top w:val="none" w:sz="0" w:space="0" w:color="auto"/>
                <w:left w:val="none" w:sz="0" w:space="0" w:color="auto"/>
                <w:bottom w:val="none" w:sz="0" w:space="0" w:color="auto"/>
                <w:right w:val="none" w:sz="0" w:space="0" w:color="auto"/>
              </w:divBdr>
            </w:div>
          </w:divsChild>
        </w:div>
        <w:div w:id="1400907556">
          <w:marLeft w:val="0"/>
          <w:marRight w:val="0"/>
          <w:marTop w:val="240"/>
          <w:marBottom w:val="0"/>
          <w:divBdr>
            <w:top w:val="none" w:sz="0" w:space="0" w:color="auto"/>
            <w:left w:val="none" w:sz="0" w:space="0" w:color="auto"/>
            <w:bottom w:val="none" w:sz="0" w:space="0" w:color="auto"/>
            <w:right w:val="none" w:sz="0" w:space="0" w:color="auto"/>
          </w:divBdr>
          <w:divsChild>
            <w:div w:id="364449919">
              <w:marLeft w:val="0"/>
              <w:marRight w:val="0"/>
              <w:marTop w:val="0"/>
              <w:marBottom w:val="0"/>
              <w:divBdr>
                <w:top w:val="none" w:sz="0" w:space="0" w:color="auto"/>
                <w:left w:val="none" w:sz="0" w:space="0" w:color="auto"/>
                <w:bottom w:val="none" w:sz="0" w:space="0" w:color="auto"/>
                <w:right w:val="none" w:sz="0" w:space="0" w:color="auto"/>
              </w:divBdr>
            </w:div>
          </w:divsChild>
        </w:div>
        <w:div w:id="699551447">
          <w:marLeft w:val="0"/>
          <w:marRight w:val="0"/>
          <w:marTop w:val="240"/>
          <w:marBottom w:val="0"/>
          <w:divBdr>
            <w:top w:val="none" w:sz="0" w:space="0" w:color="auto"/>
            <w:left w:val="none" w:sz="0" w:space="0" w:color="auto"/>
            <w:bottom w:val="none" w:sz="0" w:space="0" w:color="auto"/>
            <w:right w:val="none" w:sz="0" w:space="0" w:color="auto"/>
          </w:divBdr>
          <w:divsChild>
            <w:div w:id="598638262">
              <w:marLeft w:val="0"/>
              <w:marRight w:val="0"/>
              <w:marTop w:val="0"/>
              <w:marBottom w:val="0"/>
              <w:divBdr>
                <w:top w:val="none" w:sz="0" w:space="0" w:color="auto"/>
                <w:left w:val="none" w:sz="0" w:space="0" w:color="auto"/>
                <w:bottom w:val="none" w:sz="0" w:space="0" w:color="auto"/>
                <w:right w:val="none" w:sz="0" w:space="0" w:color="auto"/>
              </w:divBdr>
            </w:div>
          </w:divsChild>
        </w:div>
        <w:div w:id="1175264157">
          <w:marLeft w:val="0"/>
          <w:marRight w:val="0"/>
          <w:marTop w:val="240"/>
          <w:marBottom w:val="0"/>
          <w:divBdr>
            <w:top w:val="none" w:sz="0" w:space="0" w:color="auto"/>
            <w:left w:val="none" w:sz="0" w:space="0" w:color="auto"/>
            <w:bottom w:val="none" w:sz="0" w:space="0" w:color="auto"/>
            <w:right w:val="none" w:sz="0" w:space="0" w:color="auto"/>
          </w:divBdr>
          <w:divsChild>
            <w:div w:id="840777901">
              <w:marLeft w:val="0"/>
              <w:marRight w:val="0"/>
              <w:marTop w:val="0"/>
              <w:marBottom w:val="0"/>
              <w:divBdr>
                <w:top w:val="none" w:sz="0" w:space="0" w:color="auto"/>
                <w:left w:val="none" w:sz="0" w:space="0" w:color="auto"/>
                <w:bottom w:val="none" w:sz="0" w:space="0" w:color="auto"/>
                <w:right w:val="none" w:sz="0" w:space="0" w:color="auto"/>
              </w:divBdr>
            </w:div>
          </w:divsChild>
        </w:div>
        <w:div w:id="1347753701">
          <w:marLeft w:val="0"/>
          <w:marRight w:val="0"/>
          <w:marTop w:val="240"/>
          <w:marBottom w:val="0"/>
          <w:divBdr>
            <w:top w:val="none" w:sz="0" w:space="0" w:color="auto"/>
            <w:left w:val="none" w:sz="0" w:space="0" w:color="auto"/>
            <w:bottom w:val="none" w:sz="0" w:space="0" w:color="auto"/>
            <w:right w:val="none" w:sz="0" w:space="0" w:color="auto"/>
          </w:divBdr>
          <w:divsChild>
            <w:div w:id="1865751819">
              <w:marLeft w:val="0"/>
              <w:marRight w:val="0"/>
              <w:marTop w:val="0"/>
              <w:marBottom w:val="0"/>
              <w:divBdr>
                <w:top w:val="none" w:sz="0" w:space="0" w:color="auto"/>
                <w:left w:val="none" w:sz="0" w:space="0" w:color="auto"/>
                <w:bottom w:val="none" w:sz="0" w:space="0" w:color="auto"/>
                <w:right w:val="none" w:sz="0" w:space="0" w:color="auto"/>
              </w:divBdr>
            </w:div>
          </w:divsChild>
        </w:div>
        <w:div w:id="324473457">
          <w:marLeft w:val="0"/>
          <w:marRight w:val="0"/>
          <w:marTop w:val="240"/>
          <w:marBottom w:val="0"/>
          <w:divBdr>
            <w:top w:val="none" w:sz="0" w:space="0" w:color="auto"/>
            <w:left w:val="none" w:sz="0" w:space="0" w:color="auto"/>
            <w:bottom w:val="none" w:sz="0" w:space="0" w:color="auto"/>
            <w:right w:val="none" w:sz="0" w:space="0" w:color="auto"/>
          </w:divBdr>
          <w:divsChild>
            <w:div w:id="1861815547">
              <w:marLeft w:val="0"/>
              <w:marRight w:val="0"/>
              <w:marTop w:val="0"/>
              <w:marBottom w:val="0"/>
              <w:divBdr>
                <w:top w:val="none" w:sz="0" w:space="0" w:color="auto"/>
                <w:left w:val="none" w:sz="0" w:space="0" w:color="auto"/>
                <w:bottom w:val="none" w:sz="0" w:space="0" w:color="auto"/>
                <w:right w:val="none" w:sz="0" w:space="0" w:color="auto"/>
              </w:divBdr>
            </w:div>
          </w:divsChild>
        </w:div>
        <w:div w:id="1911110634">
          <w:marLeft w:val="0"/>
          <w:marRight w:val="0"/>
          <w:marTop w:val="240"/>
          <w:marBottom w:val="270"/>
          <w:divBdr>
            <w:top w:val="none" w:sz="0" w:space="0" w:color="auto"/>
            <w:left w:val="none" w:sz="0" w:space="0" w:color="auto"/>
            <w:bottom w:val="none" w:sz="0" w:space="0" w:color="auto"/>
            <w:right w:val="none" w:sz="0" w:space="0" w:color="auto"/>
          </w:divBdr>
          <w:divsChild>
            <w:div w:id="531650512">
              <w:marLeft w:val="0"/>
              <w:marRight w:val="0"/>
              <w:marTop w:val="0"/>
              <w:marBottom w:val="0"/>
              <w:divBdr>
                <w:top w:val="none" w:sz="0" w:space="0" w:color="auto"/>
                <w:left w:val="none" w:sz="0" w:space="0" w:color="auto"/>
                <w:bottom w:val="none" w:sz="0" w:space="0" w:color="auto"/>
                <w:right w:val="none" w:sz="0" w:space="0" w:color="auto"/>
              </w:divBdr>
              <w:divsChild>
                <w:div w:id="544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471">
          <w:marLeft w:val="0"/>
          <w:marRight w:val="0"/>
          <w:marTop w:val="240"/>
          <w:marBottom w:val="270"/>
          <w:divBdr>
            <w:top w:val="none" w:sz="0" w:space="0" w:color="auto"/>
            <w:left w:val="none" w:sz="0" w:space="0" w:color="auto"/>
            <w:bottom w:val="none" w:sz="0" w:space="0" w:color="auto"/>
            <w:right w:val="none" w:sz="0" w:space="0" w:color="auto"/>
          </w:divBdr>
          <w:divsChild>
            <w:div w:id="1178079917">
              <w:marLeft w:val="0"/>
              <w:marRight w:val="0"/>
              <w:marTop w:val="0"/>
              <w:marBottom w:val="0"/>
              <w:divBdr>
                <w:top w:val="none" w:sz="0" w:space="0" w:color="auto"/>
                <w:left w:val="none" w:sz="0" w:space="0" w:color="auto"/>
                <w:bottom w:val="none" w:sz="0" w:space="0" w:color="auto"/>
                <w:right w:val="none" w:sz="0" w:space="0" w:color="auto"/>
              </w:divBdr>
              <w:divsChild>
                <w:div w:id="6347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299">
          <w:marLeft w:val="0"/>
          <w:marRight w:val="0"/>
          <w:marTop w:val="240"/>
          <w:marBottom w:val="270"/>
          <w:divBdr>
            <w:top w:val="none" w:sz="0" w:space="0" w:color="auto"/>
            <w:left w:val="none" w:sz="0" w:space="0" w:color="auto"/>
            <w:bottom w:val="none" w:sz="0" w:space="0" w:color="auto"/>
            <w:right w:val="none" w:sz="0" w:space="0" w:color="auto"/>
          </w:divBdr>
          <w:divsChild>
            <w:div w:id="359016304">
              <w:marLeft w:val="0"/>
              <w:marRight w:val="0"/>
              <w:marTop w:val="0"/>
              <w:marBottom w:val="0"/>
              <w:divBdr>
                <w:top w:val="none" w:sz="0" w:space="0" w:color="auto"/>
                <w:left w:val="none" w:sz="0" w:space="0" w:color="auto"/>
                <w:bottom w:val="none" w:sz="0" w:space="0" w:color="auto"/>
                <w:right w:val="none" w:sz="0" w:space="0" w:color="auto"/>
              </w:divBdr>
              <w:divsChild>
                <w:div w:id="1121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8994">
          <w:marLeft w:val="0"/>
          <w:marRight w:val="0"/>
          <w:marTop w:val="240"/>
          <w:marBottom w:val="270"/>
          <w:divBdr>
            <w:top w:val="none" w:sz="0" w:space="0" w:color="auto"/>
            <w:left w:val="none" w:sz="0" w:space="0" w:color="auto"/>
            <w:bottom w:val="none" w:sz="0" w:space="0" w:color="auto"/>
            <w:right w:val="none" w:sz="0" w:space="0" w:color="auto"/>
          </w:divBdr>
          <w:divsChild>
            <w:div w:id="2020890367">
              <w:marLeft w:val="0"/>
              <w:marRight w:val="0"/>
              <w:marTop w:val="0"/>
              <w:marBottom w:val="0"/>
              <w:divBdr>
                <w:top w:val="none" w:sz="0" w:space="0" w:color="auto"/>
                <w:left w:val="none" w:sz="0" w:space="0" w:color="auto"/>
                <w:bottom w:val="none" w:sz="0" w:space="0" w:color="auto"/>
                <w:right w:val="none" w:sz="0" w:space="0" w:color="auto"/>
              </w:divBdr>
              <w:divsChild>
                <w:div w:id="1842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0455">
          <w:marLeft w:val="0"/>
          <w:marRight w:val="0"/>
          <w:marTop w:val="0"/>
          <w:marBottom w:val="0"/>
          <w:divBdr>
            <w:top w:val="none" w:sz="0" w:space="0" w:color="auto"/>
            <w:left w:val="none" w:sz="0" w:space="0" w:color="auto"/>
            <w:bottom w:val="none" w:sz="0" w:space="0" w:color="auto"/>
            <w:right w:val="none" w:sz="0" w:space="0" w:color="auto"/>
          </w:divBdr>
          <w:divsChild>
            <w:div w:id="429855173">
              <w:marLeft w:val="0"/>
              <w:marRight w:val="0"/>
              <w:marTop w:val="0"/>
              <w:marBottom w:val="0"/>
              <w:divBdr>
                <w:top w:val="none" w:sz="0" w:space="0" w:color="auto"/>
                <w:left w:val="none" w:sz="0" w:space="0" w:color="auto"/>
                <w:bottom w:val="none" w:sz="0" w:space="0" w:color="auto"/>
                <w:right w:val="none" w:sz="0" w:space="0" w:color="auto"/>
              </w:divBdr>
            </w:div>
          </w:divsChild>
        </w:div>
        <w:div w:id="2088768356">
          <w:marLeft w:val="0"/>
          <w:marRight w:val="0"/>
          <w:marTop w:val="240"/>
          <w:marBottom w:val="0"/>
          <w:divBdr>
            <w:top w:val="none" w:sz="0" w:space="0" w:color="auto"/>
            <w:left w:val="none" w:sz="0" w:space="0" w:color="auto"/>
            <w:bottom w:val="none" w:sz="0" w:space="0" w:color="auto"/>
            <w:right w:val="none" w:sz="0" w:space="0" w:color="auto"/>
          </w:divBdr>
          <w:divsChild>
            <w:div w:id="590773036">
              <w:marLeft w:val="0"/>
              <w:marRight w:val="0"/>
              <w:marTop w:val="0"/>
              <w:marBottom w:val="0"/>
              <w:divBdr>
                <w:top w:val="none" w:sz="0" w:space="0" w:color="auto"/>
                <w:left w:val="none" w:sz="0" w:space="0" w:color="auto"/>
                <w:bottom w:val="none" w:sz="0" w:space="0" w:color="auto"/>
                <w:right w:val="none" w:sz="0" w:space="0" w:color="auto"/>
              </w:divBdr>
            </w:div>
          </w:divsChild>
        </w:div>
        <w:div w:id="155190924">
          <w:marLeft w:val="0"/>
          <w:marRight w:val="0"/>
          <w:marTop w:val="240"/>
          <w:marBottom w:val="0"/>
          <w:divBdr>
            <w:top w:val="none" w:sz="0" w:space="0" w:color="auto"/>
            <w:left w:val="none" w:sz="0" w:space="0" w:color="auto"/>
            <w:bottom w:val="none" w:sz="0" w:space="0" w:color="auto"/>
            <w:right w:val="none" w:sz="0" w:space="0" w:color="auto"/>
          </w:divBdr>
          <w:divsChild>
            <w:div w:id="1935288003">
              <w:marLeft w:val="0"/>
              <w:marRight w:val="0"/>
              <w:marTop w:val="0"/>
              <w:marBottom w:val="0"/>
              <w:divBdr>
                <w:top w:val="none" w:sz="0" w:space="0" w:color="auto"/>
                <w:left w:val="none" w:sz="0" w:space="0" w:color="auto"/>
                <w:bottom w:val="none" w:sz="0" w:space="0" w:color="auto"/>
                <w:right w:val="none" w:sz="0" w:space="0" w:color="auto"/>
              </w:divBdr>
            </w:div>
          </w:divsChild>
        </w:div>
        <w:div w:id="1997954168">
          <w:marLeft w:val="0"/>
          <w:marRight w:val="0"/>
          <w:marTop w:val="24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sChild>
        </w:div>
        <w:div w:id="1326326019">
          <w:marLeft w:val="0"/>
          <w:marRight w:val="0"/>
          <w:marTop w:val="240"/>
          <w:marBottom w:val="0"/>
          <w:divBdr>
            <w:top w:val="none" w:sz="0" w:space="0" w:color="auto"/>
            <w:left w:val="none" w:sz="0" w:space="0" w:color="auto"/>
            <w:bottom w:val="none" w:sz="0" w:space="0" w:color="auto"/>
            <w:right w:val="none" w:sz="0" w:space="0" w:color="auto"/>
          </w:divBdr>
          <w:divsChild>
            <w:div w:id="496116827">
              <w:marLeft w:val="0"/>
              <w:marRight w:val="0"/>
              <w:marTop w:val="0"/>
              <w:marBottom w:val="0"/>
              <w:divBdr>
                <w:top w:val="none" w:sz="0" w:space="0" w:color="auto"/>
                <w:left w:val="none" w:sz="0" w:space="0" w:color="auto"/>
                <w:bottom w:val="none" w:sz="0" w:space="0" w:color="auto"/>
                <w:right w:val="none" w:sz="0" w:space="0" w:color="auto"/>
              </w:divBdr>
            </w:div>
          </w:divsChild>
        </w:div>
        <w:div w:id="985669892">
          <w:marLeft w:val="0"/>
          <w:marRight w:val="0"/>
          <w:marTop w:val="240"/>
          <w:marBottom w:val="0"/>
          <w:divBdr>
            <w:top w:val="none" w:sz="0" w:space="0" w:color="auto"/>
            <w:left w:val="none" w:sz="0" w:space="0" w:color="auto"/>
            <w:bottom w:val="none" w:sz="0" w:space="0" w:color="auto"/>
            <w:right w:val="none" w:sz="0" w:space="0" w:color="auto"/>
          </w:divBdr>
          <w:divsChild>
            <w:div w:id="2004431500">
              <w:marLeft w:val="0"/>
              <w:marRight w:val="0"/>
              <w:marTop w:val="0"/>
              <w:marBottom w:val="0"/>
              <w:divBdr>
                <w:top w:val="none" w:sz="0" w:space="0" w:color="auto"/>
                <w:left w:val="none" w:sz="0" w:space="0" w:color="auto"/>
                <w:bottom w:val="none" w:sz="0" w:space="0" w:color="auto"/>
                <w:right w:val="none" w:sz="0" w:space="0" w:color="auto"/>
              </w:divBdr>
            </w:div>
          </w:divsChild>
        </w:div>
        <w:div w:id="379674445">
          <w:marLeft w:val="0"/>
          <w:marRight w:val="0"/>
          <w:marTop w:val="240"/>
          <w:marBottom w:val="0"/>
          <w:divBdr>
            <w:top w:val="none" w:sz="0" w:space="0" w:color="auto"/>
            <w:left w:val="none" w:sz="0" w:space="0" w:color="auto"/>
            <w:bottom w:val="none" w:sz="0" w:space="0" w:color="auto"/>
            <w:right w:val="none" w:sz="0" w:space="0" w:color="auto"/>
          </w:divBdr>
          <w:divsChild>
            <w:div w:id="556013794">
              <w:marLeft w:val="0"/>
              <w:marRight w:val="0"/>
              <w:marTop w:val="0"/>
              <w:marBottom w:val="0"/>
              <w:divBdr>
                <w:top w:val="none" w:sz="0" w:space="0" w:color="auto"/>
                <w:left w:val="none" w:sz="0" w:space="0" w:color="auto"/>
                <w:bottom w:val="none" w:sz="0" w:space="0" w:color="auto"/>
                <w:right w:val="none" w:sz="0" w:space="0" w:color="auto"/>
              </w:divBdr>
            </w:div>
          </w:divsChild>
        </w:div>
        <w:div w:id="751976802">
          <w:marLeft w:val="0"/>
          <w:marRight w:val="0"/>
          <w:marTop w:val="240"/>
          <w:marBottom w:val="270"/>
          <w:divBdr>
            <w:top w:val="none" w:sz="0" w:space="0" w:color="auto"/>
            <w:left w:val="none" w:sz="0" w:space="0" w:color="auto"/>
            <w:bottom w:val="none" w:sz="0" w:space="0" w:color="auto"/>
            <w:right w:val="none" w:sz="0" w:space="0" w:color="auto"/>
          </w:divBdr>
          <w:divsChild>
            <w:div w:id="1057705447">
              <w:marLeft w:val="0"/>
              <w:marRight w:val="0"/>
              <w:marTop w:val="0"/>
              <w:marBottom w:val="0"/>
              <w:divBdr>
                <w:top w:val="none" w:sz="0" w:space="0" w:color="auto"/>
                <w:left w:val="none" w:sz="0" w:space="0" w:color="auto"/>
                <w:bottom w:val="none" w:sz="0" w:space="0" w:color="auto"/>
                <w:right w:val="none" w:sz="0" w:space="0" w:color="auto"/>
              </w:divBdr>
              <w:divsChild>
                <w:div w:id="6213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805">
          <w:marLeft w:val="0"/>
          <w:marRight w:val="0"/>
          <w:marTop w:val="0"/>
          <w:marBottom w:val="0"/>
          <w:divBdr>
            <w:top w:val="none" w:sz="0" w:space="0" w:color="auto"/>
            <w:left w:val="none" w:sz="0" w:space="0" w:color="auto"/>
            <w:bottom w:val="none" w:sz="0" w:space="0" w:color="auto"/>
            <w:right w:val="none" w:sz="0" w:space="0" w:color="auto"/>
          </w:divBdr>
          <w:divsChild>
            <w:div w:id="1963031894">
              <w:marLeft w:val="0"/>
              <w:marRight w:val="0"/>
              <w:marTop w:val="0"/>
              <w:marBottom w:val="0"/>
              <w:divBdr>
                <w:top w:val="none" w:sz="0" w:space="0" w:color="auto"/>
                <w:left w:val="none" w:sz="0" w:space="0" w:color="auto"/>
                <w:bottom w:val="none" w:sz="0" w:space="0" w:color="auto"/>
                <w:right w:val="none" w:sz="0" w:space="0" w:color="auto"/>
              </w:divBdr>
            </w:div>
          </w:divsChild>
        </w:div>
        <w:div w:id="99957726">
          <w:marLeft w:val="0"/>
          <w:marRight w:val="0"/>
          <w:marTop w:val="240"/>
          <w:marBottom w:val="0"/>
          <w:divBdr>
            <w:top w:val="none" w:sz="0" w:space="0" w:color="auto"/>
            <w:left w:val="none" w:sz="0" w:space="0" w:color="auto"/>
            <w:bottom w:val="none" w:sz="0" w:space="0" w:color="auto"/>
            <w:right w:val="none" w:sz="0" w:space="0" w:color="auto"/>
          </w:divBdr>
          <w:divsChild>
            <w:div w:id="1715620496">
              <w:marLeft w:val="0"/>
              <w:marRight w:val="0"/>
              <w:marTop w:val="0"/>
              <w:marBottom w:val="0"/>
              <w:divBdr>
                <w:top w:val="none" w:sz="0" w:space="0" w:color="auto"/>
                <w:left w:val="none" w:sz="0" w:space="0" w:color="auto"/>
                <w:bottom w:val="none" w:sz="0" w:space="0" w:color="auto"/>
                <w:right w:val="none" w:sz="0" w:space="0" w:color="auto"/>
              </w:divBdr>
            </w:div>
          </w:divsChild>
        </w:div>
        <w:div w:id="376705921">
          <w:marLeft w:val="0"/>
          <w:marRight w:val="0"/>
          <w:marTop w:val="240"/>
          <w:marBottom w:val="0"/>
          <w:divBdr>
            <w:top w:val="none" w:sz="0" w:space="0" w:color="auto"/>
            <w:left w:val="none" w:sz="0" w:space="0" w:color="auto"/>
            <w:bottom w:val="none" w:sz="0" w:space="0" w:color="auto"/>
            <w:right w:val="none" w:sz="0" w:space="0" w:color="auto"/>
          </w:divBdr>
          <w:divsChild>
            <w:div w:id="1096973648">
              <w:marLeft w:val="0"/>
              <w:marRight w:val="0"/>
              <w:marTop w:val="0"/>
              <w:marBottom w:val="0"/>
              <w:divBdr>
                <w:top w:val="none" w:sz="0" w:space="0" w:color="auto"/>
                <w:left w:val="none" w:sz="0" w:space="0" w:color="auto"/>
                <w:bottom w:val="none" w:sz="0" w:space="0" w:color="auto"/>
                <w:right w:val="none" w:sz="0" w:space="0" w:color="auto"/>
              </w:divBdr>
            </w:div>
          </w:divsChild>
        </w:div>
        <w:div w:id="790242679">
          <w:marLeft w:val="0"/>
          <w:marRight w:val="0"/>
          <w:marTop w:val="240"/>
          <w:marBottom w:val="0"/>
          <w:divBdr>
            <w:top w:val="none" w:sz="0" w:space="0" w:color="auto"/>
            <w:left w:val="none" w:sz="0" w:space="0" w:color="auto"/>
            <w:bottom w:val="none" w:sz="0" w:space="0" w:color="auto"/>
            <w:right w:val="none" w:sz="0" w:space="0" w:color="auto"/>
          </w:divBdr>
          <w:divsChild>
            <w:div w:id="915627056">
              <w:marLeft w:val="0"/>
              <w:marRight w:val="0"/>
              <w:marTop w:val="0"/>
              <w:marBottom w:val="0"/>
              <w:divBdr>
                <w:top w:val="none" w:sz="0" w:space="0" w:color="auto"/>
                <w:left w:val="none" w:sz="0" w:space="0" w:color="auto"/>
                <w:bottom w:val="none" w:sz="0" w:space="0" w:color="auto"/>
                <w:right w:val="none" w:sz="0" w:space="0" w:color="auto"/>
              </w:divBdr>
            </w:div>
          </w:divsChild>
        </w:div>
        <w:div w:id="1484930305">
          <w:marLeft w:val="0"/>
          <w:marRight w:val="0"/>
          <w:marTop w:val="240"/>
          <w:marBottom w:val="0"/>
          <w:divBdr>
            <w:top w:val="none" w:sz="0" w:space="0" w:color="auto"/>
            <w:left w:val="none" w:sz="0" w:space="0" w:color="auto"/>
            <w:bottom w:val="none" w:sz="0" w:space="0" w:color="auto"/>
            <w:right w:val="none" w:sz="0" w:space="0" w:color="auto"/>
          </w:divBdr>
          <w:divsChild>
            <w:div w:id="1629621952">
              <w:marLeft w:val="0"/>
              <w:marRight w:val="0"/>
              <w:marTop w:val="0"/>
              <w:marBottom w:val="0"/>
              <w:divBdr>
                <w:top w:val="none" w:sz="0" w:space="0" w:color="auto"/>
                <w:left w:val="none" w:sz="0" w:space="0" w:color="auto"/>
                <w:bottom w:val="none" w:sz="0" w:space="0" w:color="auto"/>
                <w:right w:val="none" w:sz="0" w:space="0" w:color="auto"/>
              </w:divBdr>
            </w:div>
          </w:divsChild>
        </w:div>
        <w:div w:id="2099980641">
          <w:marLeft w:val="0"/>
          <w:marRight w:val="0"/>
          <w:marTop w:val="240"/>
          <w:marBottom w:val="0"/>
          <w:divBdr>
            <w:top w:val="none" w:sz="0" w:space="0" w:color="auto"/>
            <w:left w:val="none" w:sz="0" w:space="0" w:color="auto"/>
            <w:bottom w:val="none" w:sz="0" w:space="0" w:color="auto"/>
            <w:right w:val="none" w:sz="0" w:space="0" w:color="auto"/>
          </w:divBdr>
          <w:divsChild>
            <w:div w:id="1611082998">
              <w:marLeft w:val="0"/>
              <w:marRight w:val="0"/>
              <w:marTop w:val="0"/>
              <w:marBottom w:val="0"/>
              <w:divBdr>
                <w:top w:val="none" w:sz="0" w:space="0" w:color="auto"/>
                <w:left w:val="none" w:sz="0" w:space="0" w:color="auto"/>
                <w:bottom w:val="none" w:sz="0" w:space="0" w:color="auto"/>
                <w:right w:val="none" w:sz="0" w:space="0" w:color="auto"/>
              </w:divBdr>
            </w:div>
          </w:divsChild>
        </w:div>
        <w:div w:id="469254819">
          <w:marLeft w:val="0"/>
          <w:marRight w:val="0"/>
          <w:marTop w:val="240"/>
          <w:marBottom w:val="0"/>
          <w:divBdr>
            <w:top w:val="none" w:sz="0" w:space="0" w:color="auto"/>
            <w:left w:val="none" w:sz="0" w:space="0" w:color="auto"/>
            <w:bottom w:val="none" w:sz="0" w:space="0" w:color="auto"/>
            <w:right w:val="none" w:sz="0" w:space="0" w:color="auto"/>
          </w:divBdr>
          <w:divsChild>
            <w:div w:id="2098600292">
              <w:marLeft w:val="0"/>
              <w:marRight w:val="0"/>
              <w:marTop w:val="0"/>
              <w:marBottom w:val="0"/>
              <w:divBdr>
                <w:top w:val="none" w:sz="0" w:space="0" w:color="auto"/>
                <w:left w:val="none" w:sz="0" w:space="0" w:color="auto"/>
                <w:bottom w:val="none" w:sz="0" w:space="0" w:color="auto"/>
                <w:right w:val="none" w:sz="0" w:space="0" w:color="auto"/>
              </w:divBdr>
            </w:div>
          </w:divsChild>
        </w:div>
        <w:div w:id="1130975721">
          <w:marLeft w:val="0"/>
          <w:marRight w:val="0"/>
          <w:marTop w:val="240"/>
          <w:marBottom w:val="0"/>
          <w:divBdr>
            <w:top w:val="none" w:sz="0" w:space="0" w:color="auto"/>
            <w:left w:val="none" w:sz="0" w:space="0" w:color="auto"/>
            <w:bottom w:val="none" w:sz="0" w:space="0" w:color="auto"/>
            <w:right w:val="none" w:sz="0" w:space="0" w:color="auto"/>
          </w:divBdr>
          <w:divsChild>
            <w:div w:id="313070451">
              <w:marLeft w:val="0"/>
              <w:marRight w:val="0"/>
              <w:marTop w:val="0"/>
              <w:marBottom w:val="0"/>
              <w:divBdr>
                <w:top w:val="none" w:sz="0" w:space="0" w:color="auto"/>
                <w:left w:val="none" w:sz="0" w:space="0" w:color="auto"/>
                <w:bottom w:val="none" w:sz="0" w:space="0" w:color="auto"/>
                <w:right w:val="none" w:sz="0" w:space="0" w:color="auto"/>
              </w:divBdr>
            </w:div>
          </w:divsChild>
        </w:div>
        <w:div w:id="59720752">
          <w:marLeft w:val="0"/>
          <w:marRight w:val="0"/>
          <w:marTop w:val="240"/>
          <w:marBottom w:val="0"/>
          <w:divBdr>
            <w:top w:val="none" w:sz="0" w:space="0" w:color="auto"/>
            <w:left w:val="none" w:sz="0" w:space="0" w:color="auto"/>
            <w:bottom w:val="none" w:sz="0" w:space="0" w:color="auto"/>
            <w:right w:val="none" w:sz="0" w:space="0" w:color="auto"/>
          </w:divBdr>
          <w:divsChild>
            <w:div w:id="1961960450">
              <w:marLeft w:val="0"/>
              <w:marRight w:val="0"/>
              <w:marTop w:val="0"/>
              <w:marBottom w:val="0"/>
              <w:divBdr>
                <w:top w:val="none" w:sz="0" w:space="0" w:color="auto"/>
                <w:left w:val="none" w:sz="0" w:space="0" w:color="auto"/>
                <w:bottom w:val="none" w:sz="0" w:space="0" w:color="auto"/>
                <w:right w:val="none" w:sz="0" w:space="0" w:color="auto"/>
              </w:divBdr>
            </w:div>
          </w:divsChild>
        </w:div>
        <w:div w:id="1742748559">
          <w:marLeft w:val="0"/>
          <w:marRight w:val="0"/>
          <w:marTop w:val="240"/>
          <w:marBottom w:val="0"/>
          <w:divBdr>
            <w:top w:val="none" w:sz="0" w:space="0" w:color="auto"/>
            <w:left w:val="none" w:sz="0" w:space="0" w:color="auto"/>
            <w:bottom w:val="none" w:sz="0" w:space="0" w:color="auto"/>
            <w:right w:val="none" w:sz="0" w:space="0" w:color="auto"/>
          </w:divBdr>
          <w:divsChild>
            <w:div w:id="2028284166">
              <w:marLeft w:val="0"/>
              <w:marRight w:val="0"/>
              <w:marTop w:val="0"/>
              <w:marBottom w:val="0"/>
              <w:divBdr>
                <w:top w:val="none" w:sz="0" w:space="0" w:color="auto"/>
                <w:left w:val="none" w:sz="0" w:space="0" w:color="auto"/>
                <w:bottom w:val="none" w:sz="0" w:space="0" w:color="auto"/>
                <w:right w:val="none" w:sz="0" w:space="0" w:color="auto"/>
              </w:divBdr>
            </w:div>
          </w:divsChild>
        </w:div>
        <w:div w:id="2014528081">
          <w:marLeft w:val="0"/>
          <w:marRight w:val="0"/>
          <w:marTop w:val="240"/>
          <w:marBottom w:val="0"/>
          <w:divBdr>
            <w:top w:val="none" w:sz="0" w:space="0" w:color="auto"/>
            <w:left w:val="none" w:sz="0" w:space="0" w:color="auto"/>
            <w:bottom w:val="none" w:sz="0" w:space="0" w:color="auto"/>
            <w:right w:val="none" w:sz="0" w:space="0" w:color="auto"/>
          </w:divBdr>
          <w:divsChild>
            <w:div w:id="1912275140">
              <w:marLeft w:val="0"/>
              <w:marRight w:val="0"/>
              <w:marTop w:val="0"/>
              <w:marBottom w:val="0"/>
              <w:divBdr>
                <w:top w:val="none" w:sz="0" w:space="0" w:color="auto"/>
                <w:left w:val="none" w:sz="0" w:space="0" w:color="auto"/>
                <w:bottom w:val="none" w:sz="0" w:space="0" w:color="auto"/>
                <w:right w:val="none" w:sz="0" w:space="0" w:color="auto"/>
              </w:divBdr>
            </w:div>
          </w:divsChild>
        </w:div>
        <w:div w:id="1880435443">
          <w:marLeft w:val="0"/>
          <w:marRight w:val="0"/>
          <w:marTop w:val="240"/>
          <w:marBottom w:val="270"/>
          <w:divBdr>
            <w:top w:val="none" w:sz="0" w:space="0" w:color="auto"/>
            <w:left w:val="none" w:sz="0" w:space="0" w:color="auto"/>
            <w:bottom w:val="none" w:sz="0" w:space="0" w:color="auto"/>
            <w:right w:val="none" w:sz="0" w:space="0" w:color="auto"/>
          </w:divBdr>
          <w:divsChild>
            <w:div w:id="286594876">
              <w:marLeft w:val="0"/>
              <w:marRight w:val="0"/>
              <w:marTop w:val="0"/>
              <w:marBottom w:val="0"/>
              <w:divBdr>
                <w:top w:val="none" w:sz="0" w:space="0" w:color="auto"/>
                <w:left w:val="none" w:sz="0" w:space="0" w:color="auto"/>
                <w:bottom w:val="none" w:sz="0" w:space="0" w:color="auto"/>
                <w:right w:val="none" w:sz="0" w:space="0" w:color="auto"/>
              </w:divBdr>
              <w:divsChild>
                <w:div w:id="1122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194">
          <w:marLeft w:val="0"/>
          <w:marRight w:val="0"/>
          <w:marTop w:val="0"/>
          <w:marBottom w:val="0"/>
          <w:divBdr>
            <w:top w:val="none" w:sz="0" w:space="0" w:color="auto"/>
            <w:left w:val="none" w:sz="0" w:space="0" w:color="auto"/>
            <w:bottom w:val="none" w:sz="0" w:space="0" w:color="auto"/>
            <w:right w:val="none" w:sz="0" w:space="0" w:color="auto"/>
          </w:divBdr>
          <w:divsChild>
            <w:div w:id="1100639130">
              <w:marLeft w:val="0"/>
              <w:marRight w:val="0"/>
              <w:marTop w:val="0"/>
              <w:marBottom w:val="0"/>
              <w:divBdr>
                <w:top w:val="none" w:sz="0" w:space="0" w:color="auto"/>
                <w:left w:val="none" w:sz="0" w:space="0" w:color="auto"/>
                <w:bottom w:val="none" w:sz="0" w:space="0" w:color="auto"/>
                <w:right w:val="none" w:sz="0" w:space="0" w:color="auto"/>
              </w:divBdr>
            </w:div>
          </w:divsChild>
        </w:div>
        <w:div w:id="1612278795">
          <w:marLeft w:val="0"/>
          <w:marRight w:val="0"/>
          <w:marTop w:val="240"/>
          <w:marBottom w:val="0"/>
          <w:divBdr>
            <w:top w:val="none" w:sz="0" w:space="0" w:color="auto"/>
            <w:left w:val="none" w:sz="0" w:space="0" w:color="auto"/>
            <w:bottom w:val="none" w:sz="0" w:space="0" w:color="auto"/>
            <w:right w:val="none" w:sz="0" w:space="0" w:color="auto"/>
          </w:divBdr>
          <w:divsChild>
            <w:div w:id="254677362">
              <w:marLeft w:val="0"/>
              <w:marRight w:val="0"/>
              <w:marTop w:val="0"/>
              <w:marBottom w:val="0"/>
              <w:divBdr>
                <w:top w:val="none" w:sz="0" w:space="0" w:color="auto"/>
                <w:left w:val="none" w:sz="0" w:space="0" w:color="auto"/>
                <w:bottom w:val="none" w:sz="0" w:space="0" w:color="auto"/>
                <w:right w:val="none" w:sz="0" w:space="0" w:color="auto"/>
              </w:divBdr>
            </w:div>
          </w:divsChild>
        </w:div>
        <w:div w:id="194970330">
          <w:marLeft w:val="0"/>
          <w:marRight w:val="0"/>
          <w:marTop w:val="240"/>
          <w:marBottom w:val="0"/>
          <w:divBdr>
            <w:top w:val="none" w:sz="0" w:space="0" w:color="auto"/>
            <w:left w:val="none" w:sz="0" w:space="0" w:color="auto"/>
            <w:bottom w:val="none" w:sz="0" w:space="0" w:color="auto"/>
            <w:right w:val="none" w:sz="0" w:space="0" w:color="auto"/>
          </w:divBdr>
          <w:divsChild>
            <w:div w:id="60833870">
              <w:marLeft w:val="0"/>
              <w:marRight w:val="0"/>
              <w:marTop w:val="0"/>
              <w:marBottom w:val="0"/>
              <w:divBdr>
                <w:top w:val="none" w:sz="0" w:space="0" w:color="auto"/>
                <w:left w:val="none" w:sz="0" w:space="0" w:color="auto"/>
                <w:bottom w:val="none" w:sz="0" w:space="0" w:color="auto"/>
                <w:right w:val="none" w:sz="0" w:space="0" w:color="auto"/>
              </w:divBdr>
            </w:div>
          </w:divsChild>
        </w:div>
        <w:div w:id="1735203255">
          <w:marLeft w:val="0"/>
          <w:marRight w:val="0"/>
          <w:marTop w:val="240"/>
          <w:marBottom w:val="0"/>
          <w:divBdr>
            <w:top w:val="none" w:sz="0" w:space="0" w:color="auto"/>
            <w:left w:val="none" w:sz="0" w:space="0" w:color="auto"/>
            <w:bottom w:val="none" w:sz="0" w:space="0" w:color="auto"/>
            <w:right w:val="none" w:sz="0" w:space="0" w:color="auto"/>
          </w:divBdr>
          <w:divsChild>
            <w:div w:id="1978801647">
              <w:marLeft w:val="0"/>
              <w:marRight w:val="0"/>
              <w:marTop w:val="0"/>
              <w:marBottom w:val="0"/>
              <w:divBdr>
                <w:top w:val="none" w:sz="0" w:space="0" w:color="auto"/>
                <w:left w:val="none" w:sz="0" w:space="0" w:color="auto"/>
                <w:bottom w:val="none" w:sz="0" w:space="0" w:color="auto"/>
                <w:right w:val="none" w:sz="0" w:space="0" w:color="auto"/>
              </w:divBdr>
            </w:div>
          </w:divsChild>
        </w:div>
        <w:div w:id="1956674594">
          <w:marLeft w:val="0"/>
          <w:marRight w:val="0"/>
          <w:marTop w:val="240"/>
          <w:marBottom w:val="0"/>
          <w:divBdr>
            <w:top w:val="none" w:sz="0" w:space="0" w:color="auto"/>
            <w:left w:val="none" w:sz="0" w:space="0" w:color="auto"/>
            <w:bottom w:val="none" w:sz="0" w:space="0" w:color="auto"/>
            <w:right w:val="none" w:sz="0" w:space="0" w:color="auto"/>
          </w:divBdr>
          <w:divsChild>
            <w:div w:id="589579415">
              <w:marLeft w:val="0"/>
              <w:marRight w:val="0"/>
              <w:marTop w:val="0"/>
              <w:marBottom w:val="0"/>
              <w:divBdr>
                <w:top w:val="none" w:sz="0" w:space="0" w:color="auto"/>
                <w:left w:val="none" w:sz="0" w:space="0" w:color="auto"/>
                <w:bottom w:val="none" w:sz="0" w:space="0" w:color="auto"/>
                <w:right w:val="none" w:sz="0" w:space="0" w:color="auto"/>
              </w:divBdr>
            </w:div>
          </w:divsChild>
        </w:div>
        <w:div w:id="1928229889">
          <w:marLeft w:val="0"/>
          <w:marRight w:val="0"/>
          <w:marTop w:val="240"/>
          <w:marBottom w:val="0"/>
          <w:divBdr>
            <w:top w:val="none" w:sz="0" w:space="0" w:color="auto"/>
            <w:left w:val="none" w:sz="0" w:space="0" w:color="auto"/>
            <w:bottom w:val="none" w:sz="0" w:space="0" w:color="auto"/>
            <w:right w:val="none" w:sz="0" w:space="0" w:color="auto"/>
          </w:divBdr>
          <w:divsChild>
            <w:div w:id="1609393369">
              <w:marLeft w:val="0"/>
              <w:marRight w:val="0"/>
              <w:marTop w:val="0"/>
              <w:marBottom w:val="0"/>
              <w:divBdr>
                <w:top w:val="none" w:sz="0" w:space="0" w:color="auto"/>
                <w:left w:val="none" w:sz="0" w:space="0" w:color="auto"/>
                <w:bottom w:val="none" w:sz="0" w:space="0" w:color="auto"/>
                <w:right w:val="none" w:sz="0" w:space="0" w:color="auto"/>
              </w:divBdr>
            </w:div>
          </w:divsChild>
        </w:div>
        <w:div w:id="1317294501">
          <w:marLeft w:val="0"/>
          <w:marRight w:val="0"/>
          <w:marTop w:val="240"/>
          <w:marBottom w:val="0"/>
          <w:divBdr>
            <w:top w:val="none" w:sz="0" w:space="0" w:color="auto"/>
            <w:left w:val="none" w:sz="0" w:space="0" w:color="auto"/>
            <w:bottom w:val="none" w:sz="0" w:space="0" w:color="auto"/>
            <w:right w:val="none" w:sz="0" w:space="0" w:color="auto"/>
          </w:divBdr>
          <w:divsChild>
            <w:div w:id="68238609">
              <w:marLeft w:val="0"/>
              <w:marRight w:val="0"/>
              <w:marTop w:val="0"/>
              <w:marBottom w:val="0"/>
              <w:divBdr>
                <w:top w:val="none" w:sz="0" w:space="0" w:color="auto"/>
                <w:left w:val="none" w:sz="0" w:space="0" w:color="auto"/>
                <w:bottom w:val="none" w:sz="0" w:space="0" w:color="auto"/>
                <w:right w:val="none" w:sz="0" w:space="0" w:color="auto"/>
              </w:divBdr>
            </w:div>
          </w:divsChild>
        </w:div>
        <w:div w:id="2034725947">
          <w:marLeft w:val="0"/>
          <w:marRight w:val="0"/>
          <w:marTop w:val="240"/>
          <w:marBottom w:val="0"/>
          <w:divBdr>
            <w:top w:val="none" w:sz="0" w:space="0" w:color="auto"/>
            <w:left w:val="none" w:sz="0" w:space="0" w:color="auto"/>
            <w:bottom w:val="none" w:sz="0" w:space="0" w:color="auto"/>
            <w:right w:val="none" w:sz="0" w:space="0" w:color="auto"/>
          </w:divBdr>
          <w:divsChild>
            <w:div w:id="1342126734">
              <w:marLeft w:val="0"/>
              <w:marRight w:val="0"/>
              <w:marTop w:val="0"/>
              <w:marBottom w:val="0"/>
              <w:divBdr>
                <w:top w:val="none" w:sz="0" w:space="0" w:color="auto"/>
                <w:left w:val="none" w:sz="0" w:space="0" w:color="auto"/>
                <w:bottom w:val="none" w:sz="0" w:space="0" w:color="auto"/>
                <w:right w:val="none" w:sz="0" w:space="0" w:color="auto"/>
              </w:divBdr>
            </w:div>
          </w:divsChild>
        </w:div>
        <w:div w:id="1357998376">
          <w:marLeft w:val="0"/>
          <w:marRight w:val="0"/>
          <w:marTop w:val="240"/>
          <w:marBottom w:val="0"/>
          <w:divBdr>
            <w:top w:val="none" w:sz="0" w:space="0" w:color="auto"/>
            <w:left w:val="none" w:sz="0" w:space="0" w:color="auto"/>
            <w:bottom w:val="none" w:sz="0" w:space="0" w:color="auto"/>
            <w:right w:val="none" w:sz="0" w:space="0" w:color="auto"/>
          </w:divBdr>
          <w:divsChild>
            <w:div w:id="768887695">
              <w:marLeft w:val="0"/>
              <w:marRight w:val="0"/>
              <w:marTop w:val="0"/>
              <w:marBottom w:val="0"/>
              <w:divBdr>
                <w:top w:val="none" w:sz="0" w:space="0" w:color="auto"/>
                <w:left w:val="none" w:sz="0" w:space="0" w:color="auto"/>
                <w:bottom w:val="none" w:sz="0" w:space="0" w:color="auto"/>
                <w:right w:val="none" w:sz="0" w:space="0" w:color="auto"/>
              </w:divBdr>
            </w:div>
          </w:divsChild>
        </w:div>
        <w:div w:id="1432780220">
          <w:marLeft w:val="0"/>
          <w:marRight w:val="0"/>
          <w:marTop w:val="240"/>
          <w:marBottom w:val="0"/>
          <w:divBdr>
            <w:top w:val="none" w:sz="0" w:space="0" w:color="auto"/>
            <w:left w:val="none" w:sz="0" w:space="0" w:color="auto"/>
            <w:bottom w:val="none" w:sz="0" w:space="0" w:color="auto"/>
            <w:right w:val="none" w:sz="0" w:space="0" w:color="auto"/>
          </w:divBdr>
          <w:divsChild>
            <w:div w:id="1352301732">
              <w:marLeft w:val="0"/>
              <w:marRight w:val="0"/>
              <w:marTop w:val="0"/>
              <w:marBottom w:val="0"/>
              <w:divBdr>
                <w:top w:val="none" w:sz="0" w:space="0" w:color="auto"/>
                <w:left w:val="none" w:sz="0" w:space="0" w:color="auto"/>
                <w:bottom w:val="none" w:sz="0" w:space="0" w:color="auto"/>
                <w:right w:val="none" w:sz="0" w:space="0" w:color="auto"/>
              </w:divBdr>
            </w:div>
          </w:divsChild>
        </w:div>
        <w:div w:id="469983089">
          <w:marLeft w:val="0"/>
          <w:marRight w:val="0"/>
          <w:marTop w:val="240"/>
          <w:marBottom w:val="0"/>
          <w:divBdr>
            <w:top w:val="none" w:sz="0" w:space="0" w:color="auto"/>
            <w:left w:val="none" w:sz="0" w:space="0" w:color="auto"/>
            <w:bottom w:val="none" w:sz="0" w:space="0" w:color="auto"/>
            <w:right w:val="none" w:sz="0" w:space="0" w:color="auto"/>
          </w:divBdr>
          <w:divsChild>
            <w:div w:id="1097360515">
              <w:marLeft w:val="0"/>
              <w:marRight w:val="0"/>
              <w:marTop w:val="0"/>
              <w:marBottom w:val="0"/>
              <w:divBdr>
                <w:top w:val="none" w:sz="0" w:space="0" w:color="auto"/>
                <w:left w:val="none" w:sz="0" w:space="0" w:color="auto"/>
                <w:bottom w:val="none" w:sz="0" w:space="0" w:color="auto"/>
                <w:right w:val="none" w:sz="0" w:space="0" w:color="auto"/>
              </w:divBdr>
            </w:div>
          </w:divsChild>
        </w:div>
        <w:div w:id="1139423639">
          <w:marLeft w:val="0"/>
          <w:marRight w:val="0"/>
          <w:marTop w:val="240"/>
          <w:marBottom w:val="0"/>
          <w:divBdr>
            <w:top w:val="none" w:sz="0" w:space="0" w:color="auto"/>
            <w:left w:val="none" w:sz="0" w:space="0" w:color="auto"/>
            <w:bottom w:val="none" w:sz="0" w:space="0" w:color="auto"/>
            <w:right w:val="none" w:sz="0" w:space="0" w:color="auto"/>
          </w:divBdr>
          <w:divsChild>
            <w:div w:id="340353830">
              <w:marLeft w:val="0"/>
              <w:marRight w:val="0"/>
              <w:marTop w:val="0"/>
              <w:marBottom w:val="0"/>
              <w:divBdr>
                <w:top w:val="none" w:sz="0" w:space="0" w:color="auto"/>
                <w:left w:val="none" w:sz="0" w:space="0" w:color="auto"/>
                <w:bottom w:val="none" w:sz="0" w:space="0" w:color="auto"/>
                <w:right w:val="none" w:sz="0" w:space="0" w:color="auto"/>
              </w:divBdr>
            </w:div>
          </w:divsChild>
        </w:div>
        <w:div w:id="1047682410">
          <w:marLeft w:val="0"/>
          <w:marRight w:val="0"/>
          <w:marTop w:val="240"/>
          <w:marBottom w:val="0"/>
          <w:divBdr>
            <w:top w:val="none" w:sz="0" w:space="0" w:color="auto"/>
            <w:left w:val="none" w:sz="0" w:space="0" w:color="auto"/>
            <w:bottom w:val="none" w:sz="0" w:space="0" w:color="auto"/>
            <w:right w:val="none" w:sz="0" w:space="0" w:color="auto"/>
          </w:divBdr>
          <w:divsChild>
            <w:div w:id="665014">
              <w:marLeft w:val="0"/>
              <w:marRight w:val="0"/>
              <w:marTop w:val="0"/>
              <w:marBottom w:val="0"/>
              <w:divBdr>
                <w:top w:val="none" w:sz="0" w:space="0" w:color="auto"/>
                <w:left w:val="none" w:sz="0" w:space="0" w:color="auto"/>
                <w:bottom w:val="none" w:sz="0" w:space="0" w:color="auto"/>
                <w:right w:val="none" w:sz="0" w:space="0" w:color="auto"/>
              </w:divBdr>
            </w:div>
          </w:divsChild>
        </w:div>
        <w:div w:id="1208109610">
          <w:marLeft w:val="0"/>
          <w:marRight w:val="0"/>
          <w:marTop w:val="240"/>
          <w:marBottom w:val="0"/>
          <w:divBdr>
            <w:top w:val="none" w:sz="0" w:space="0" w:color="auto"/>
            <w:left w:val="none" w:sz="0" w:space="0" w:color="auto"/>
            <w:bottom w:val="none" w:sz="0" w:space="0" w:color="auto"/>
            <w:right w:val="none" w:sz="0" w:space="0" w:color="auto"/>
          </w:divBdr>
          <w:divsChild>
            <w:div w:id="1241066584">
              <w:marLeft w:val="0"/>
              <w:marRight w:val="0"/>
              <w:marTop w:val="0"/>
              <w:marBottom w:val="0"/>
              <w:divBdr>
                <w:top w:val="none" w:sz="0" w:space="0" w:color="auto"/>
                <w:left w:val="none" w:sz="0" w:space="0" w:color="auto"/>
                <w:bottom w:val="none" w:sz="0" w:space="0" w:color="auto"/>
                <w:right w:val="none" w:sz="0" w:space="0" w:color="auto"/>
              </w:divBdr>
            </w:div>
          </w:divsChild>
        </w:div>
        <w:div w:id="1014260960">
          <w:marLeft w:val="0"/>
          <w:marRight w:val="0"/>
          <w:marTop w:val="240"/>
          <w:marBottom w:val="270"/>
          <w:divBdr>
            <w:top w:val="none" w:sz="0" w:space="0" w:color="auto"/>
            <w:left w:val="none" w:sz="0" w:space="0" w:color="auto"/>
            <w:bottom w:val="none" w:sz="0" w:space="0" w:color="auto"/>
            <w:right w:val="none" w:sz="0" w:space="0" w:color="auto"/>
          </w:divBdr>
          <w:divsChild>
            <w:div w:id="14233681">
              <w:marLeft w:val="0"/>
              <w:marRight w:val="0"/>
              <w:marTop w:val="0"/>
              <w:marBottom w:val="0"/>
              <w:divBdr>
                <w:top w:val="none" w:sz="0" w:space="0" w:color="auto"/>
                <w:left w:val="none" w:sz="0" w:space="0" w:color="auto"/>
                <w:bottom w:val="none" w:sz="0" w:space="0" w:color="auto"/>
                <w:right w:val="none" w:sz="0" w:space="0" w:color="auto"/>
              </w:divBdr>
              <w:divsChild>
                <w:div w:id="1009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532">
          <w:marLeft w:val="0"/>
          <w:marRight w:val="0"/>
          <w:marTop w:val="0"/>
          <w:marBottom w:val="0"/>
          <w:divBdr>
            <w:top w:val="none" w:sz="0" w:space="0" w:color="auto"/>
            <w:left w:val="none" w:sz="0" w:space="0" w:color="auto"/>
            <w:bottom w:val="none" w:sz="0" w:space="0" w:color="auto"/>
            <w:right w:val="none" w:sz="0" w:space="0" w:color="auto"/>
          </w:divBdr>
          <w:divsChild>
            <w:div w:id="281307490">
              <w:marLeft w:val="0"/>
              <w:marRight w:val="0"/>
              <w:marTop w:val="0"/>
              <w:marBottom w:val="0"/>
              <w:divBdr>
                <w:top w:val="none" w:sz="0" w:space="0" w:color="auto"/>
                <w:left w:val="none" w:sz="0" w:space="0" w:color="auto"/>
                <w:bottom w:val="none" w:sz="0" w:space="0" w:color="auto"/>
                <w:right w:val="none" w:sz="0" w:space="0" w:color="auto"/>
              </w:divBdr>
            </w:div>
          </w:divsChild>
        </w:div>
        <w:div w:id="427240053">
          <w:marLeft w:val="0"/>
          <w:marRight w:val="0"/>
          <w:marTop w:val="240"/>
          <w:marBottom w:val="0"/>
          <w:divBdr>
            <w:top w:val="none" w:sz="0" w:space="0" w:color="auto"/>
            <w:left w:val="none" w:sz="0" w:space="0" w:color="auto"/>
            <w:bottom w:val="none" w:sz="0" w:space="0" w:color="auto"/>
            <w:right w:val="none" w:sz="0" w:space="0" w:color="auto"/>
          </w:divBdr>
          <w:divsChild>
            <w:div w:id="2144301999">
              <w:marLeft w:val="0"/>
              <w:marRight w:val="0"/>
              <w:marTop w:val="0"/>
              <w:marBottom w:val="0"/>
              <w:divBdr>
                <w:top w:val="none" w:sz="0" w:space="0" w:color="auto"/>
                <w:left w:val="none" w:sz="0" w:space="0" w:color="auto"/>
                <w:bottom w:val="none" w:sz="0" w:space="0" w:color="auto"/>
                <w:right w:val="none" w:sz="0" w:space="0" w:color="auto"/>
              </w:divBdr>
            </w:div>
          </w:divsChild>
        </w:div>
        <w:div w:id="1622150984">
          <w:marLeft w:val="0"/>
          <w:marRight w:val="0"/>
          <w:marTop w:val="240"/>
          <w:marBottom w:val="0"/>
          <w:divBdr>
            <w:top w:val="none" w:sz="0" w:space="0" w:color="auto"/>
            <w:left w:val="none" w:sz="0" w:space="0" w:color="auto"/>
            <w:bottom w:val="none" w:sz="0" w:space="0" w:color="auto"/>
            <w:right w:val="none" w:sz="0" w:space="0" w:color="auto"/>
          </w:divBdr>
          <w:divsChild>
            <w:div w:id="1327973837">
              <w:marLeft w:val="0"/>
              <w:marRight w:val="0"/>
              <w:marTop w:val="0"/>
              <w:marBottom w:val="0"/>
              <w:divBdr>
                <w:top w:val="none" w:sz="0" w:space="0" w:color="auto"/>
                <w:left w:val="none" w:sz="0" w:space="0" w:color="auto"/>
                <w:bottom w:val="none" w:sz="0" w:space="0" w:color="auto"/>
                <w:right w:val="none" w:sz="0" w:space="0" w:color="auto"/>
              </w:divBdr>
            </w:div>
          </w:divsChild>
        </w:div>
        <w:div w:id="846559404">
          <w:marLeft w:val="0"/>
          <w:marRight w:val="0"/>
          <w:marTop w:val="240"/>
          <w:marBottom w:val="0"/>
          <w:divBdr>
            <w:top w:val="none" w:sz="0" w:space="0" w:color="auto"/>
            <w:left w:val="none" w:sz="0" w:space="0" w:color="auto"/>
            <w:bottom w:val="none" w:sz="0" w:space="0" w:color="auto"/>
            <w:right w:val="none" w:sz="0" w:space="0" w:color="auto"/>
          </w:divBdr>
          <w:divsChild>
            <w:div w:id="1520049816">
              <w:marLeft w:val="0"/>
              <w:marRight w:val="0"/>
              <w:marTop w:val="0"/>
              <w:marBottom w:val="0"/>
              <w:divBdr>
                <w:top w:val="none" w:sz="0" w:space="0" w:color="auto"/>
                <w:left w:val="none" w:sz="0" w:space="0" w:color="auto"/>
                <w:bottom w:val="none" w:sz="0" w:space="0" w:color="auto"/>
                <w:right w:val="none" w:sz="0" w:space="0" w:color="auto"/>
              </w:divBdr>
            </w:div>
          </w:divsChild>
        </w:div>
        <w:div w:id="1703940149">
          <w:marLeft w:val="0"/>
          <w:marRight w:val="0"/>
          <w:marTop w:val="240"/>
          <w:marBottom w:val="0"/>
          <w:divBdr>
            <w:top w:val="none" w:sz="0" w:space="0" w:color="auto"/>
            <w:left w:val="none" w:sz="0" w:space="0" w:color="auto"/>
            <w:bottom w:val="none" w:sz="0" w:space="0" w:color="auto"/>
            <w:right w:val="none" w:sz="0" w:space="0" w:color="auto"/>
          </w:divBdr>
          <w:divsChild>
            <w:div w:id="2042705986">
              <w:marLeft w:val="0"/>
              <w:marRight w:val="0"/>
              <w:marTop w:val="0"/>
              <w:marBottom w:val="0"/>
              <w:divBdr>
                <w:top w:val="none" w:sz="0" w:space="0" w:color="auto"/>
                <w:left w:val="none" w:sz="0" w:space="0" w:color="auto"/>
                <w:bottom w:val="none" w:sz="0" w:space="0" w:color="auto"/>
                <w:right w:val="none" w:sz="0" w:space="0" w:color="auto"/>
              </w:divBdr>
            </w:div>
          </w:divsChild>
        </w:div>
        <w:div w:id="1611013611">
          <w:marLeft w:val="0"/>
          <w:marRight w:val="0"/>
          <w:marTop w:val="240"/>
          <w:marBottom w:val="0"/>
          <w:divBdr>
            <w:top w:val="none" w:sz="0" w:space="0" w:color="auto"/>
            <w:left w:val="none" w:sz="0" w:space="0" w:color="auto"/>
            <w:bottom w:val="none" w:sz="0" w:space="0" w:color="auto"/>
            <w:right w:val="none" w:sz="0" w:space="0" w:color="auto"/>
          </w:divBdr>
          <w:divsChild>
            <w:div w:id="1247232594">
              <w:marLeft w:val="0"/>
              <w:marRight w:val="0"/>
              <w:marTop w:val="0"/>
              <w:marBottom w:val="0"/>
              <w:divBdr>
                <w:top w:val="none" w:sz="0" w:space="0" w:color="auto"/>
                <w:left w:val="none" w:sz="0" w:space="0" w:color="auto"/>
                <w:bottom w:val="none" w:sz="0" w:space="0" w:color="auto"/>
                <w:right w:val="none" w:sz="0" w:space="0" w:color="auto"/>
              </w:divBdr>
            </w:div>
          </w:divsChild>
        </w:div>
        <w:div w:id="1446735642">
          <w:marLeft w:val="0"/>
          <w:marRight w:val="0"/>
          <w:marTop w:val="240"/>
          <w:marBottom w:val="0"/>
          <w:divBdr>
            <w:top w:val="none" w:sz="0" w:space="0" w:color="auto"/>
            <w:left w:val="none" w:sz="0" w:space="0" w:color="auto"/>
            <w:bottom w:val="none" w:sz="0" w:space="0" w:color="auto"/>
            <w:right w:val="none" w:sz="0" w:space="0" w:color="auto"/>
          </w:divBdr>
          <w:divsChild>
            <w:div w:id="1473212042">
              <w:marLeft w:val="0"/>
              <w:marRight w:val="0"/>
              <w:marTop w:val="0"/>
              <w:marBottom w:val="0"/>
              <w:divBdr>
                <w:top w:val="none" w:sz="0" w:space="0" w:color="auto"/>
                <w:left w:val="none" w:sz="0" w:space="0" w:color="auto"/>
                <w:bottom w:val="none" w:sz="0" w:space="0" w:color="auto"/>
                <w:right w:val="none" w:sz="0" w:space="0" w:color="auto"/>
              </w:divBdr>
            </w:div>
          </w:divsChild>
        </w:div>
        <w:div w:id="920408220">
          <w:marLeft w:val="0"/>
          <w:marRight w:val="0"/>
          <w:marTop w:val="240"/>
          <w:marBottom w:val="0"/>
          <w:divBdr>
            <w:top w:val="none" w:sz="0" w:space="0" w:color="auto"/>
            <w:left w:val="none" w:sz="0" w:space="0" w:color="auto"/>
            <w:bottom w:val="none" w:sz="0" w:space="0" w:color="auto"/>
            <w:right w:val="none" w:sz="0" w:space="0" w:color="auto"/>
          </w:divBdr>
          <w:divsChild>
            <w:div w:id="1351640896">
              <w:marLeft w:val="0"/>
              <w:marRight w:val="0"/>
              <w:marTop w:val="0"/>
              <w:marBottom w:val="0"/>
              <w:divBdr>
                <w:top w:val="none" w:sz="0" w:space="0" w:color="auto"/>
                <w:left w:val="none" w:sz="0" w:space="0" w:color="auto"/>
                <w:bottom w:val="none" w:sz="0" w:space="0" w:color="auto"/>
                <w:right w:val="none" w:sz="0" w:space="0" w:color="auto"/>
              </w:divBdr>
            </w:div>
          </w:divsChild>
        </w:div>
        <w:div w:id="308025574">
          <w:marLeft w:val="0"/>
          <w:marRight w:val="0"/>
          <w:marTop w:val="240"/>
          <w:marBottom w:val="0"/>
          <w:divBdr>
            <w:top w:val="none" w:sz="0" w:space="0" w:color="auto"/>
            <w:left w:val="none" w:sz="0" w:space="0" w:color="auto"/>
            <w:bottom w:val="none" w:sz="0" w:space="0" w:color="auto"/>
            <w:right w:val="none" w:sz="0" w:space="0" w:color="auto"/>
          </w:divBdr>
          <w:divsChild>
            <w:div w:id="278493083">
              <w:marLeft w:val="0"/>
              <w:marRight w:val="0"/>
              <w:marTop w:val="0"/>
              <w:marBottom w:val="0"/>
              <w:divBdr>
                <w:top w:val="none" w:sz="0" w:space="0" w:color="auto"/>
                <w:left w:val="none" w:sz="0" w:space="0" w:color="auto"/>
                <w:bottom w:val="none" w:sz="0" w:space="0" w:color="auto"/>
                <w:right w:val="none" w:sz="0" w:space="0" w:color="auto"/>
              </w:divBdr>
            </w:div>
          </w:divsChild>
        </w:div>
        <w:div w:id="831604694">
          <w:marLeft w:val="0"/>
          <w:marRight w:val="0"/>
          <w:marTop w:val="240"/>
          <w:marBottom w:val="0"/>
          <w:divBdr>
            <w:top w:val="none" w:sz="0" w:space="0" w:color="auto"/>
            <w:left w:val="none" w:sz="0" w:space="0" w:color="auto"/>
            <w:bottom w:val="none" w:sz="0" w:space="0" w:color="auto"/>
            <w:right w:val="none" w:sz="0" w:space="0" w:color="auto"/>
          </w:divBdr>
          <w:divsChild>
            <w:div w:id="1007171095">
              <w:marLeft w:val="0"/>
              <w:marRight w:val="0"/>
              <w:marTop w:val="0"/>
              <w:marBottom w:val="0"/>
              <w:divBdr>
                <w:top w:val="none" w:sz="0" w:space="0" w:color="auto"/>
                <w:left w:val="none" w:sz="0" w:space="0" w:color="auto"/>
                <w:bottom w:val="none" w:sz="0" w:space="0" w:color="auto"/>
                <w:right w:val="none" w:sz="0" w:space="0" w:color="auto"/>
              </w:divBdr>
            </w:div>
          </w:divsChild>
        </w:div>
        <w:div w:id="312804529">
          <w:marLeft w:val="0"/>
          <w:marRight w:val="0"/>
          <w:marTop w:val="240"/>
          <w:marBottom w:val="0"/>
          <w:divBdr>
            <w:top w:val="none" w:sz="0" w:space="0" w:color="auto"/>
            <w:left w:val="none" w:sz="0" w:space="0" w:color="auto"/>
            <w:bottom w:val="none" w:sz="0" w:space="0" w:color="auto"/>
            <w:right w:val="none" w:sz="0" w:space="0" w:color="auto"/>
          </w:divBdr>
          <w:divsChild>
            <w:div w:id="1960606619">
              <w:marLeft w:val="0"/>
              <w:marRight w:val="0"/>
              <w:marTop w:val="0"/>
              <w:marBottom w:val="0"/>
              <w:divBdr>
                <w:top w:val="none" w:sz="0" w:space="0" w:color="auto"/>
                <w:left w:val="none" w:sz="0" w:space="0" w:color="auto"/>
                <w:bottom w:val="none" w:sz="0" w:space="0" w:color="auto"/>
                <w:right w:val="none" w:sz="0" w:space="0" w:color="auto"/>
              </w:divBdr>
            </w:div>
          </w:divsChild>
        </w:div>
        <w:div w:id="644512963">
          <w:marLeft w:val="0"/>
          <w:marRight w:val="0"/>
          <w:marTop w:val="240"/>
          <w:marBottom w:val="0"/>
          <w:divBdr>
            <w:top w:val="none" w:sz="0" w:space="0" w:color="auto"/>
            <w:left w:val="none" w:sz="0" w:space="0" w:color="auto"/>
            <w:bottom w:val="none" w:sz="0" w:space="0" w:color="auto"/>
            <w:right w:val="none" w:sz="0" w:space="0" w:color="auto"/>
          </w:divBdr>
          <w:divsChild>
            <w:div w:id="1992246501">
              <w:marLeft w:val="0"/>
              <w:marRight w:val="0"/>
              <w:marTop w:val="0"/>
              <w:marBottom w:val="0"/>
              <w:divBdr>
                <w:top w:val="none" w:sz="0" w:space="0" w:color="auto"/>
                <w:left w:val="none" w:sz="0" w:space="0" w:color="auto"/>
                <w:bottom w:val="none" w:sz="0" w:space="0" w:color="auto"/>
                <w:right w:val="none" w:sz="0" w:space="0" w:color="auto"/>
              </w:divBdr>
            </w:div>
          </w:divsChild>
        </w:div>
        <w:div w:id="1442261439">
          <w:marLeft w:val="0"/>
          <w:marRight w:val="0"/>
          <w:marTop w:val="240"/>
          <w:marBottom w:val="0"/>
          <w:divBdr>
            <w:top w:val="none" w:sz="0" w:space="0" w:color="auto"/>
            <w:left w:val="none" w:sz="0" w:space="0" w:color="auto"/>
            <w:bottom w:val="none" w:sz="0" w:space="0" w:color="auto"/>
            <w:right w:val="none" w:sz="0" w:space="0" w:color="auto"/>
          </w:divBdr>
          <w:divsChild>
            <w:div w:id="1818911066">
              <w:marLeft w:val="0"/>
              <w:marRight w:val="0"/>
              <w:marTop w:val="0"/>
              <w:marBottom w:val="0"/>
              <w:divBdr>
                <w:top w:val="none" w:sz="0" w:space="0" w:color="auto"/>
                <w:left w:val="none" w:sz="0" w:space="0" w:color="auto"/>
                <w:bottom w:val="none" w:sz="0" w:space="0" w:color="auto"/>
                <w:right w:val="none" w:sz="0" w:space="0" w:color="auto"/>
              </w:divBdr>
            </w:div>
          </w:divsChild>
        </w:div>
        <w:div w:id="1819682799">
          <w:marLeft w:val="0"/>
          <w:marRight w:val="0"/>
          <w:marTop w:val="240"/>
          <w:marBottom w:val="0"/>
          <w:divBdr>
            <w:top w:val="none" w:sz="0" w:space="0" w:color="auto"/>
            <w:left w:val="none" w:sz="0" w:space="0" w:color="auto"/>
            <w:bottom w:val="none" w:sz="0" w:space="0" w:color="auto"/>
            <w:right w:val="none" w:sz="0" w:space="0" w:color="auto"/>
          </w:divBdr>
          <w:divsChild>
            <w:div w:id="504440674">
              <w:marLeft w:val="0"/>
              <w:marRight w:val="0"/>
              <w:marTop w:val="0"/>
              <w:marBottom w:val="0"/>
              <w:divBdr>
                <w:top w:val="none" w:sz="0" w:space="0" w:color="auto"/>
                <w:left w:val="none" w:sz="0" w:space="0" w:color="auto"/>
                <w:bottom w:val="none" w:sz="0" w:space="0" w:color="auto"/>
                <w:right w:val="none" w:sz="0" w:space="0" w:color="auto"/>
              </w:divBdr>
            </w:div>
          </w:divsChild>
        </w:div>
        <w:div w:id="1136875313">
          <w:marLeft w:val="0"/>
          <w:marRight w:val="0"/>
          <w:marTop w:val="240"/>
          <w:marBottom w:val="0"/>
          <w:divBdr>
            <w:top w:val="none" w:sz="0" w:space="0" w:color="auto"/>
            <w:left w:val="none" w:sz="0" w:space="0" w:color="auto"/>
            <w:bottom w:val="none" w:sz="0" w:space="0" w:color="auto"/>
            <w:right w:val="none" w:sz="0" w:space="0" w:color="auto"/>
          </w:divBdr>
          <w:divsChild>
            <w:div w:id="126046148">
              <w:marLeft w:val="0"/>
              <w:marRight w:val="0"/>
              <w:marTop w:val="0"/>
              <w:marBottom w:val="0"/>
              <w:divBdr>
                <w:top w:val="none" w:sz="0" w:space="0" w:color="auto"/>
                <w:left w:val="none" w:sz="0" w:space="0" w:color="auto"/>
                <w:bottom w:val="none" w:sz="0" w:space="0" w:color="auto"/>
                <w:right w:val="none" w:sz="0" w:space="0" w:color="auto"/>
              </w:divBdr>
            </w:div>
          </w:divsChild>
        </w:div>
        <w:div w:id="1512913801">
          <w:marLeft w:val="0"/>
          <w:marRight w:val="0"/>
          <w:marTop w:val="240"/>
          <w:marBottom w:val="0"/>
          <w:divBdr>
            <w:top w:val="none" w:sz="0" w:space="0" w:color="auto"/>
            <w:left w:val="none" w:sz="0" w:space="0" w:color="auto"/>
            <w:bottom w:val="none" w:sz="0" w:space="0" w:color="auto"/>
            <w:right w:val="none" w:sz="0" w:space="0" w:color="auto"/>
          </w:divBdr>
          <w:divsChild>
            <w:div w:id="351231035">
              <w:marLeft w:val="0"/>
              <w:marRight w:val="0"/>
              <w:marTop w:val="0"/>
              <w:marBottom w:val="0"/>
              <w:divBdr>
                <w:top w:val="none" w:sz="0" w:space="0" w:color="auto"/>
                <w:left w:val="none" w:sz="0" w:space="0" w:color="auto"/>
                <w:bottom w:val="none" w:sz="0" w:space="0" w:color="auto"/>
                <w:right w:val="none" w:sz="0" w:space="0" w:color="auto"/>
              </w:divBdr>
            </w:div>
          </w:divsChild>
        </w:div>
        <w:div w:id="1218513392">
          <w:marLeft w:val="0"/>
          <w:marRight w:val="0"/>
          <w:marTop w:val="240"/>
          <w:marBottom w:val="0"/>
          <w:divBdr>
            <w:top w:val="none" w:sz="0" w:space="0" w:color="auto"/>
            <w:left w:val="none" w:sz="0" w:space="0" w:color="auto"/>
            <w:bottom w:val="none" w:sz="0" w:space="0" w:color="auto"/>
            <w:right w:val="none" w:sz="0" w:space="0" w:color="auto"/>
          </w:divBdr>
          <w:divsChild>
            <w:div w:id="2105304159">
              <w:marLeft w:val="0"/>
              <w:marRight w:val="0"/>
              <w:marTop w:val="0"/>
              <w:marBottom w:val="0"/>
              <w:divBdr>
                <w:top w:val="none" w:sz="0" w:space="0" w:color="auto"/>
                <w:left w:val="none" w:sz="0" w:space="0" w:color="auto"/>
                <w:bottom w:val="none" w:sz="0" w:space="0" w:color="auto"/>
                <w:right w:val="none" w:sz="0" w:space="0" w:color="auto"/>
              </w:divBdr>
            </w:div>
          </w:divsChild>
        </w:div>
        <w:div w:id="1707755148">
          <w:marLeft w:val="0"/>
          <w:marRight w:val="0"/>
          <w:marTop w:val="240"/>
          <w:marBottom w:val="0"/>
          <w:divBdr>
            <w:top w:val="none" w:sz="0" w:space="0" w:color="auto"/>
            <w:left w:val="none" w:sz="0" w:space="0" w:color="auto"/>
            <w:bottom w:val="none" w:sz="0" w:space="0" w:color="auto"/>
            <w:right w:val="none" w:sz="0" w:space="0" w:color="auto"/>
          </w:divBdr>
          <w:divsChild>
            <w:div w:id="983654496">
              <w:marLeft w:val="0"/>
              <w:marRight w:val="0"/>
              <w:marTop w:val="0"/>
              <w:marBottom w:val="0"/>
              <w:divBdr>
                <w:top w:val="none" w:sz="0" w:space="0" w:color="auto"/>
                <w:left w:val="none" w:sz="0" w:space="0" w:color="auto"/>
                <w:bottom w:val="none" w:sz="0" w:space="0" w:color="auto"/>
                <w:right w:val="none" w:sz="0" w:space="0" w:color="auto"/>
              </w:divBdr>
            </w:div>
          </w:divsChild>
        </w:div>
        <w:div w:id="212078455">
          <w:marLeft w:val="0"/>
          <w:marRight w:val="0"/>
          <w:marTop w:val="240"/>
          <w:marBottom w:val="0"/>
          <w:divBdr>
            <w:top w:val="none" w:sz="0" w:space="0" w:color="auto"/>
            <w:left w:val="none" w:sz="0" w:space="0" w:color="auto"/>
            <w:bottom w:val="none" w:sz="0" w:space="0" w:color="auto"/>
            <w:right w:val="none" w:sz="0" w:space="0" w:color="auto"/>
          </w:divBdr>
          <w:divsChild>
            <w:div w:id="2080901451">
              <w:marLeft w:val="0"/>
              <w:marRight w:val="0"/>
              <w:marTop w:val="0"/>
              <w:marBottom w:val="0"/>
              <w:divBdr>
                <w:top w:val="none" w:sz="0" w:space="0" w:color="auto"/>
                <w:left w:val="none" w:sz="0" w:space="0" w:color="auto"/>
                <w:bottom w:val="none" w:sz="0" w:space="0" w:color="auto"/>
                <w:right w:val="none" w:sz="0" w:space="0" w:color="auto"/>
              </w:divBdr>
            </w:div>
          </w:divsChild>
        </w:div>
        <w:div w:id="335038745">
          <w:marLeft w:val="0"/>
          <w:marRight w:val="0"/>
          <w:marTop w:val="240"/>
          <w:marBottom w:val="270"/>
          <w:divBdr>
            <w:top w:val="none" w:sz="0" w:space="0" w:color="auto"/>
            <w:left w:val="none" w:sz="0" w:space="0" w:color="auto"/>
            <w:bottom w:val="none" w:sz="0" w:space="0" w:color="auto"/>
            <w:right w:val="none" w:sz="0" w:space="0" w:color="auto"/>
          </w:divBdr>
          <w:divsChild>
            <w:div w:id="1496803239">
              <w:marLeft w:val="0"/>
              <w:marRight w:val="0"/>
              <w:marTop w:val="0"/>
              <w:marBottom w:val="0"/>
              <w:divBdr>
                <w:top w:val="none" w:sz="0" w:space="0" w:color="auto"/>
                <w:left w:val="none" w:sz="0" w:space="0" w:color="auto"/>
                <w:bottom w:val="none" w:sz="0" w:space="0" w:color="auto"/>
                <w:right w:val="none" w:sz="0" w:space="0" w:color="auto"/>
              </w:divBdr>
              <w:divsChild>
                <w:div w:id="13691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5408">
          <w:marLeft w:val="0"/>
          <w:marRight w:val="0"/>
          <w:marTop w:val="0"/>
          <w:marBottom w:val="0"/>
          <w:divBdr>
            <w:top w:val="none" w:sz="0" w:space="0" w:color="auto"/>
            <w:left w:val="none" w:sz="0" w:space="0" w:color="auto"/>
            <w:bottom w:val="none" w:sz="0" w:space="0" w:color="auto"/>
            <w:right w:val="none" w:sz="0" w:space="0" w:color="auto"/>
          </w:divBdr>
          <w:divsChild>
            <w:div w:id="1346908612">
              <w:marLeft w:val="0"/>
              <w:marRight w:val="0"/>
              <w:marTop w:val="0"/>
              <w:marBottom w:val="0"/>
              <w:divBdr>
                <w:top w:val="none" w:sz="0" w:space="0" w:color="auto"/>
                <w:left w:val="none" w:sz="0" w:space="0" w:color="auto"/>
                <w:bottom w:val="none" w:sz="0" w:space="0" w:color="auto"/>
                <w:right w:val="none" w:sz="0" w:space="0" w:color="auto"/>
              </w:divBdr>
            </w:div>
          </w:divsChild>
        </w:div>
        <w:div w:id="1445924585">
          <w:marLeft w:val="0"/>
          <w:marRight w:val="0"/>
          <w:marTop w:val="240"/>
          <w:marBottom w:val="0"/>
          <w:divBdr>
            <w:top w:val="none" w:sz="0" w:space="0" w:color="auto"/>
            <w:left w:val="none" w:sz="0" w:space="0" w:color="auto"/>
            <w:bottom w:val="none" w:sz="0" w:space="0" w:color="auto"/>
            <w:right w:val="none" w:sz="0" w:space="0" w:color="auto"/>
          </w:divBdr>
          <w:divsChild>
            <w:div w:id="58983937">
              <w:marLeft w:val="0"/>
              <w:marRight w:val="0"/>
              <w:marTop w:val="0"/>
              <w:marBottom w:val="0"/>
              <w:divBdr>
                <w:top w:val="none" w:sz="0" w:space="0" w:color="auto"/>
                <w:left w:val="none" w:sz="0" w:space="0" w:color="auto"/>
                <w:bottom w:val="none" w:sz="0" w:space="0" w:color="auto"/>
                <w:right w:val="none" w:sz="0" w:space="0" w:color="auto"/>
              </w:divBdr>
            </w:div>
          </w:divsChild>
        </w:div>
        <w:div w:id="1935895041">
          <w:marLeft w:val="0"/>
          <w:marRight w:val="0"/>
          <w:marTop w:val="240"/>
          <w:marBottom w:val="0"/>
          <w:divBdr>
            <w:top w:val="none" w:sz="0" w:space="0" w:color="auto"/>
            <w:left w:val="none" w:sz="0" w:space="0" w:color="auto"/>
            <w:bottom w:val="none" w:sz="0" w:space="0" w:color="auto"/>
            <w:right w:val="none" w:sz="0" w:space="0" w:color="auto"/>
          </w:divBdr>
          <w:divsChild>
            <w:div w:id="234052667">
              <w:marLeft w:val="0"/>
              <w:marRight w:val="0"/>
              <w:marTop w:val="0"/>
              <w:marBottom w:val="0"/>
              <w:divBdr>
                <w:top w:val="none" w:sz="0" w:space="0" w:color="auto"/>
                <w:left w:val="none" w:sz="0" w:space="0" w:color="auto"/>
                <w:bottom w:val="none" w:sz="0" w:space="0" w:color="auto"/>
                <w:right w:val="none" w:sz="0" w:space="0" w:color="auto"/>
              </w:divBdr>
            </w:div>
          </w:divsChild>
        </w:div>
        <w:div w:id="551234814">
          <w:marLeft w:val="0"/>
          <w:marRight w:val="0"/>
          <w:marTop w:val="240"/>
          <w:marBottom w:val="0"/>
          <w:divBdr>
            <w:top w:val="none" w:sz="0" w:space="0" w:color="auto"/>
            <w:left w:val="none" w:sz="0" w:space="0" w:color="auto"/>
            <w:bottom w:val="none" w:sz="0" w:space="0" w:color="auto"/>
            <w:right w:val="none" w:sz="0" w:space="0" w:color="auto"/>
          </w:divBdr>
          <w:divsChild>
            <w:div w:id="1654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1217">
      <w:bodyDiv w:val="1"/>
      <w:marLeft w:val="0"/>
      <w:marRight w:val="0"/>
      <w:marTop w:val="0"/>
      <w:marBottom w:val="0"/>
      <w:divBdr>
        <w:top w:val="none" w:sz="0" w:space="0" w:color="auto"/>
        <w:left w:val="none" w:sz="0" w:space="0" w:color="auto"/>
        <w:bottom w:val="none" w:sz="0" w:space="0" w:color="auto"/>
        <w:right w:val="none" w:sz="0" w:space="0" w:color="auto"/>
      </w:divBdr>
      <w:divsChild>
        <w:div w:id="812068229">
          <w:marLeft w:val="0"/>
          <w:marRight w:val="0"/>
          <w:marTop w:val="240"/>
          <w:marBottom w:val="270"/>
          <w:divBdr>
            <w:top w:val="none" w:sz="0" w:space="0" w:color="auto"/>
            <w:left w:val="none" w:sz="0" w:space="0" w:color="auto"/>
            <w:bottom w:val="none" w:sz="0" w:space="0" w:color="auto"/>
            <w:right w:val="none" w:sz="0" w:space="0" w:color="auto"/>
          </w:divBdr>
          <w:divsChild>
            <w:div w:id="764885061">
              <w:marLeft w:val="0"/>
              <w:marRight w:val="0"/>
              <w:marTop w:val="240"/>
              <w:marBottom w:val="270"/>
              <w:divBdr>
                <w:top w:val="none" w:sz="0" w:space="0" w:color="auto"/>
                <w:left w:val="none" w:sz="0" w:space="0" w:color="auto"/>
                <w:bottom w:val="none" w:sz="0" w:space="0" w:color="auto"/>
                <w:right w:val="none" w:sz="0" w:space="0" w:color="auto"/>
              </w:divBdr>
              <w:divsChild>
                <w:div w:id="1894660435">
                  <w:marLeft w:val="0"/>
                  <w:marRight w:val="0"/>
                  <w:marTop w:val="0"/>
                  <w:marBottom w:val="0"/>
                  <w:divBdr>
                    <w:top w:val="none" w:sz="0" w:space="0" w:color="auto"/>
                    <w:left w:val="none" w:sz="0" w:space="0" w:color="auto"/>
                    <w:bottom w:val="none" w:sz="0" w:space="0" w:color="auto"/>
                    <w:right w:val="none" w:sz="0" w:space="0" w:color="auto"/>
                  </w:divBdr>
                  <w:divsChild>
                    <w:div w:id="3465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079">
              <w:marLeft w:val="0"/>
              <w:marRight w:val="0"/>
              <w:marTop w:val="240"/>
              <w:marBottom w:val="270"/>
              <w:divBdr>
                <w:top w:val="none" w:sz="0" w:space="0" w:color="auto"/>
                <w:left w:val="none" w:sz="0" w:space="0" w:color="auto"/>
                <w:bottom w:val="none" w:sz="0" w:space="0" w:color="auto"/>
                <w:right w:val="none" w:sz="0" w:space="0" w:color="auto"/>
              </w:divBdr>
              <w:divsChild>
                <w:div w:id="1084569295">
                  <w:marLeft w:val="0"/>
                  <w:marRight w:val="0"/>
                  <w:marTop w:val="0"/>
                  <w:marBottom w:val="0"/>
                  <w:divBdr>
                    <w:top w:val="none" w:sz="0" w:space="0" w:color="auto"/>
                    <w:left w:val="none" w:sz="0" w:space="0" w:color="auto"/>
                    <w:bottom w:val="none" w:sz="0" w:space="0" w:color="auto"/>
                    <w:right w:val="none" w:sz="0" w:space="0" w:color="auto"/>
                  </w:divBdr>
                  <w:divsChild>
                    <w:div w:id="1011488718">
                      <w:marLeft w:val="0"/>
                      <w:marRight w:val="0"/>
                      <w:marTop w:val="0"/>
                      <w:marBottom w:val="0"/>
                      <w:divBdr>
                        <w:top w:val="none" w:sz="0" w:space="0" w:color="auto"/>
                        <w:left w:val="none" w:sz="0" w:space="0" w:color="auto"/>
                        <w:bottom w:val="none" w:sz="0" w:space="0" w:color="auto"/>
                        <w:right w:val="none" w:sz="0" w:space="0" w:color="auto"/>
                      </w:divBdr>
                    </w:div>
                  </w:divsChild>
                </w:div>
                <w:div w:id="376853578">
                  <w:marLeft w:val="0"/>
                  <w:marRight w:val="0"/>
                  <w:marTop w:val="240"/>
                  <w:marBottom w:val="270"/>
                  <w:divBdr>
                    <w:top w:val="none" w:sz="0" w:space="0" w:color="auto"/>
                    <w:left w:val="none" w:sz="0" w:space="0" w:color="auto"/>
                    <w:bottom w:val="none" w:sz="0" w:space="0" w:color="auto"/>
                    <w:right w:val="none" w:sz="0" w:space="0" w:color="auto"/>
                  </w:divBdr>
                  <w:divsChild>
                    <w:div w:id="1888103554">
                      <w:marLeft w:val="0"/>
                      <w:marRight w:val="0"/>
                      <w:marTop w:val="0"/>
                      <w:marBottom w:val="0"/>
                      <w:divBdr>
                        <w:top w:val="none" w:sz="0" w:space="0" w:color="auto"/>
                        <w:left w:val="none" w:sz="0" w:space="0" w:color="auto"/>
                        <w:bottom w:val="none" w:sz="0" w:space="0" w:color="auto"/>
                        <w:right w:val="none" w:sz="0" w:space="0" w:color="auto"/>
                      </w:divBdr>
                      <w:divsChild>
                        <w:div w:id="10116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4621">
                  <w:marLeft w:val="0"/>
                  <w:marRight w:val="0"/>
                  <w:marTop w:val="240"/>
                  <w:marBottom w:val="270"/>
                  <w:divBdr>
                    <w:top w:val="none" w:sz="0" w:space="0" w:color="auto"/>
                    <w:left w:val="none" w:sz="0" w:space="0" w:color="auto"/>
                    <w:bottom w:val="none" w:sz="0" w:space="0" w:color="auto"/>
                    <w:right w:val="none" w:sz="0" w:space="0" w:color="auto"/>
                  </w:divBdr>
                  <w:divsChild>
                    <w:div w:id="407463275">
                      <w:marLeft w:val="0"/>
                      <w:marRight w:val="0"/>
                      <w:marTop w:val="0"/>
                      <w:marBottom w:val="0"/>
                      <w:divBdr>
                        <w:top w:val="none" w:sz="0" w:space="0" w:color="auto"/>
                        <w:left w:val="none" w:sz="0" w:space="0" w:color="auto"/>
                        <w:bottom w:val="none" w:sz="0" w:space="0" w:color="auto"/>
                        <w:right w:val="none" w:sz="0" w:space="0" w:color="auto"/>
                      </w:divBdr>
                      <w:divsChild>
                        <w:div w:id="753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37986">
                  <w:marLeft w:val="0"/>
                  <w:marRight w:val="0"/>
                  <w:marTop w:val="240"/>
                  <w:marBottom w:val="270"/>
                  <w:divBdr>
                    <w:top w:val="none" w:sz="0" w:space="0" w:color="auto"/>
                    <w:left w:val="none" w:sz="0" w:space="0" w:color="auto"/>
                    <w:bottom w:val="none" w:sz="0" w:space="0" w:color="auto"/>
                    <w:right w:val="none" w:sz="0" w:space="0" w:color="auto"/>
                  </w:divBdr>
                  <w:divsChild>
                    <w:div w:id="1559435889">
                      <w:marLeft w:val="0"/>
                      <w:marRight w:val="0"/>
                      <w:marTop w:val="0"/>
                      <w:marBottom w:val="0"/>
                      <w:divBdr>
                        <w:top w:val="none" w:sz="0" w:space="0" w:color="auto"/>
                        <w:left w:val="none" w:sz="0" w:space="0" w:color="auto"/>
                        <w:bottom w:val="none" w:sz="0" w:space="0" w:color="auto"/>
                        <w:right w:val="none" w:sz="0" w:space="0" w:color="auto"/>
                      </w:divBdr>
                      <w:divsChild>
                        <w:div w:id="971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266">
                  <w:marLeft w:val="0"/>
                  <w:marRight w:val="0"/>
                  <w:marTop w:val="240"/>
                  <w:marBottom w:val="270"/>
                  <w:divBdr>
                    <w:top w:val="none" w:sz="0" w:space="0" w:color="auto"/>
                    <w:left w:val="none" w:sz="0" w:space="0" w:color="auto"/>
                    <w:bottom w:val="none" w:sz="0" w:space="0" w:color="auto"/>
                    <w:right w:val="none" w:sz="0" w:space="0" w:color="auto"/>
                  </w:divBdr>
                  <w:divsChild>
                    <w:div w:id="1591623356">
                      <w:marLeft w:val="0"/>
                      <w:marRight w:val="0"/>
                      <w:marTop w:val="0"/>
                      <w:marBottom w:val="0"/>
                      <w:divBdr>
                        <w:top w:val="none" w:sz="0" w:space="0" w:color="auto"/>
                        <w:left w:val="none" w:sz="0" w:space="0" w:color="auto"/>
                        <w:bottom w:val="none" w:sz="0" w:space="0" w:color="auto"/>
                        <w:right w:val="none" w:sz="0" w:space="0" w:color="auto"/>
                      </w:divBdr>
                      <w:divsChild>
                        <w:div w:id="1906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152">
                  <w:marLeft w:val="0"/>
                  <w:marRight w:val="0"/>
                  <w:marTop w:val="240"/>
                  <w:marBottom w:val="270"/>
                  <w:divBdr>
                    <w:top w:val="none" w:sz="0" w:space="0" w:color="auto"/>
                    <w:left w:val="none" w:sz="0" w:space="0" w:color="auto"/>
                    <w:bottom w:val="none" w:sz="0" w:space="0" w:color="auto"/>
                    <w:right w:val="none" w:sz="0" w:space="0" w:color="auto"/>
                  </w:divBdr>
                  <w:divsChild>
                    <w:div w:id="2089109638">
                      <w:marLeft w:val="0"/>
                      <w:marRight w:val="0"/>
                      <w:marTop w:val="0"/>
                      <w:marBottom w:val="0"/>
                      <w:divBdr>
                        <w:top w:val="none" w:sz="0" w:space="0" w:color="auto"/>
                        <w:left w:val="none" w:sz="0" w:space="0" w:color="auto"/>
                        <w:bottom w:val="none" w:sz="0" w:space="0" w:color="auto"/>
                        <w:right w:val="none" w:sz="0" w:space="0" w:color="auto"/>
                      </w:divBdr>
                      <w:divsChild>
                        <w:div w:id="470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5088">
                  <w:marLeft w:val="0"/>
                  <w:marRight w:val="0"/>
                  <w:marTop w:val="240"/>
                  <w:marBottom w:val="270"/>
                  <w:divBdr>
                    <w:top w:val="none" w:sz="0" w:space="0" w:color="auto"/>
                    <w:left w:val="none" w:sz="0" w:space="0" w:color="auto"/>
                    <w:bottom w:val="none" w:sz="0" w:space="0" w:color="auto"/>
                    <w:right w:val="none" w:sz="0" w:space="0" w:color="auto"/>
                  </w:divBdr>
                  <w:divsChild>
                    <w:div w:id="814178631">
                      <w:marLeft w:val="0"/>
                      <w:marRight w:val="0"/>
                      <w:marTop w:val="0"/>
                      <w:marBottom w:val="0"/>
                      <w:divBdr>
                        <w:top w:val="none" w:sz="0" w:space="0" w:color="auto"/>
                        <w:left w:val="none" w:sz="0" w:space="0" w:color="auto"/>
                        <w:bottom w:val="none" w:sz="0" w:space="0" w:color="auto"/>
                        <w:right w:val="none" w:sz="0" w:space="0" w:color="auto"/>
                      </w:divBdr>
                      <w:divsChild>
                        <w:div w:id="184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266">
                  <w:marLeft w:val="0"/>
                  <w:marRight w:val="0"/>
                  <w:marTop w:val="240"/>
                  <w:marBottom w:val="270"/>
                  <w:divBdr>
                    <w:top w:val="none" w:sz="0" w:space="0" w:color="auto"/>
                    <w:left w:val="none" w:sz="0" w:space="0" w:color="auto"/>
                    <w:bottom w:val="none" w:sz="0" w:space="0" w:color="auto"/>
                    <w:right w:val="none" w:sz="0" w:space="0" w:color="auto"/>
                  </w:divBdr>
                  <w:divsChild>
                    <w:div w:id="297608476">
                      <w:marLeft w:val="0"/>
                      <w:marRight w:val="0"/>
                      <w:marTop w:val="0"/>
                      <w:marBottom w:val="0"/>
                      <w:divBdr>
                        <w:top w:val="none" w:sz="0" w:space="0" w:color="auto"/>
                        <w:left w:val="none" w:sz="0" w:space="0" w:color="auto"/>
                        <w:bottom w:val="none" w:sz="0" w:space="0" w:color="auto"/>
                        <w:right w:val="none" w:sz="0" w:space="0" w:color="auto"/>
                      </w:divBdr>
                      <w:divsChild>
                        <w:div w:id="1446773360">
                          <w:marLeft w:val="0"/>
                          <w:marRight w:val="0"/>
                          <w:marTop w:val="0"/>
                          <w:marBottom w:val="0"/>
                          <w:divBdr>
                            <w:top w:val="none" w:sz="0" w:space="0" w:color="auto"/>
                            <w:left w:val="none" w:sz="0" w:space="0" w:color="auto"/>
                            <w:bottom w:val="none" w:sz="0" w:space="0" w:color="auto"/>
                            <w:right w:val="none" w:sz="0" w:space="0" w:color="auto"/>
                          </w:divBdr>
                        </w:div>
                      </w:divsChild>
                    </w:div>
                    <w:div w:id="586500462">
                      <w:marLeft w:val="0"/>
                      <w:marRight w:val="0"/>
                      <w:marTop w:val="240"/>
                      <w:marBottom w:val="270"/>
                      <w:divBdr>
                        <w:top w:val="none" w:sz="0" w:space="0" w:color="auto"/>
                        <w:left w:val="none" w:sz="0" w:space="0" w:color="auto"/>
                        <w:bottom w:val="none" w:sz="0" w:space="0" w:color="auto"/>
                        <w:right w:val="none" w:sz="0" w:space="0" w:color="auto"/>
                      </w:divBdr>
                      <w:divsChild>
                        <w:div w:id="587885580">
                          <w:marLeft w:val="0"/>
                          <w:marRight w:val="0"/>
                          <w:marTop w:val="0"/>
                          <w:marBottom w:val="0"/>
                          <w:divBdr>
                            <w:top w:val="none" w:sz="0" w:space="0" w:color="auto"/>
                            <w:left w:val="none" w:sz="0" w:space="0" w:color="auto"/>
                            <w:bottom w:val="none" w:sz="0" w:space="0" w:color="auto"/>
                            <w:right w:val="none" w:sz="0" w:space="0" w:color="auto"/>
                          </w:divBdr>
                          <w:divsChild>
                            <w:div w:id="739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601">
                      <w:marLeft w:val="0"/>
                      <w:marRight w:val="0"/>
                      <w:marTop w:val="240"/>
                      <w:marBottom w:val="270"/>
                      <w:divBdr>
                        <w:top w:val="none" w:sz="0" w:space="0" w:color="auto"/>
                        <w:left w:val="none" w:sz="0" w:space="0" w:color="auto"/>
                        <w:bottom w:val="none" w:sz="0" w:space="0" w:color="auto"/>
                        <w:right w:val="none" w:sz="0" w:space="0" w:color="auto"/>
                      </w:divBdr>
                      <w:divsChild>
                        <w:div w:id="1746225182">
                          <w:marLeft w:val="0"/>
                          <w:marRight w:val="0"/>
                          <w:marTop w:val="0"/>
                          <w:marBottom w:val="0"/>
                          <w:divBdr>
                            <w:top w:val="none" w:sz="0" w:space="0" w:color="auto"/>
                            <w:left w:val="none" w:sz="0" w:space="0" w:color="auto"/>
                            <w:bottom w:val="none" w:sz="0" w:space="0" w:color="auto"/>
                            <w:right w:val="none" w:sz="0" w:space="0" w:color="auto"/>
                          </w:divBdr>
                          <w:divsChild>
                            <w:div w:id="7962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0347">
                      <w:marLeft w:val="0"/>
                      <w:marRight w:val="0"/>
                      <w:marTop w:val="240"/>
                      <w:marBottom w:val="270"/>
                      <w:divBdr>
                        <w:top w:val="none" w:sz="0" w:space="0" w:color="auto"/>
                        <w:left w:val="none" w:sz="0" w:space="0" w:color="auto"/>
                        <w:bottom w:val="none" w:sz="0" w:space="0" w:color="auto"/>
                        <w:right w:val="none" w:sz="0" w:space="0" w:color="auto"/>
                      </w:divBdr>
                      <w:divsChild>
                        <w:div w:id="1931085523">
                          <w:marLeft w:val="0"/>
                          <w:marRight w:val="0"/>
                          <w:marTop w:val="0"/>
                          <w:marBottom w:val="0"/>
                          <w:divBdr>
                            <w:top w:val="none" w:sz="0" w:space="0" w:color="auto"/>
                            <w:left w:val="none" w:sz="0" w:space="0" w:color="auto"/>
                            <w:bottom w:val="none" w:sz="0" w:space="0" w:color="auto"/>
                            <w:right w:val="none" w:sz="0" w:space="0" w:color="auto"/>
                          </w:divBdr>
                          <w:divsChild>
                            <w:div w:id="15705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41014">
          <w:marLeft w:val="0"/>
          <w:marRight w:val="0"/>
          <w:marTop w:val="240"/>
          <w:marBottom w:val="270"/>
          <w:divBdr>
            <w:top w:val="none" w:sz="0" w:space="0" w:color="auto"/>
            <w:left w:val="none" w:sz="0" w:space="0" w:color="auto"/>
            <w:bottom w:val="none" w:sz="0" w:space="0" w:color="auto"/>
            <w:right w:val="none" w:sz="0" w:space="0" w:color="auto"/>
          </w:divBdr>
          <w:divsChild>
            <w:div w:id="100690483">
              <w:marLeft w:val="0"/>
              <w:marRight w:val="0"/>
              <w:marTop w:val="0"/>
              <w:marBottom w:val="0"/>
              <w:divBdr>
                <w:top w:val="none" w:sz="0" w:space="0" w:color="auto"/>
                <w:left w:val="none" w:sz="0" w:space="0" w:color="auto"/>
                <w:bottom w:val="none" w:sz="0" w:space="0" w:color="auto"/>
                <w:right w:val="none" w:sz="0" w:space="0" w:color="auto"/>
              </w:divBdr>
              <w:divsChild>
                <w:div w:id="12473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5307">
      <w:bodyDiv w:val="1"/>
      <w:marLeft w:val="0"/>
      <w:marRight w:val="0"/>
      <w:marTop w:val="0"/>
      <w:marBottom w:val="0"/>
      <w:divBdr>
        <w:top w:val="none" w:sz="0" w:space="0" w:color="auto"/>
        <w:left w:val="none" w:sz="0" w:space="0" w:color="auto"/>
        <w:bottom w:val="none" w:sz="0" w:space="0" w:color="auto"/>
        <w:right w:val="none" w:sz="0" w:space="0" w:color="auto"/>
      </w:divBdr>
      <w:divsChild>
        <w:div w:id="113982700">
          <w:marLeft w:val="0"/>
          <w:marRight w:val="0"/>
          <w:marTop w:val="240"/>
          <w:marBottom w:val="270"/>
          <w:divBdr>
            <w:top w:val="none" w:sz="0" w:space="0" w:color="auto"/>
            <w:left w:val="none" w:sz="0" w:space="0" w:color="auto"/>
            <w:bottom w:val="none" w:sz="0" w:space="0" w:color="auto"/>
            <w:right w:val="none" w:sz="0" w:space="0" w:color="auto"/>
          </w:divBdr>
          <w:divsChild>
            <w:div w:id="1364403773">
              <w:marLeft w:val="0"/>
              <w:marRight w:val="0"/>
              <w:marTop w:val="240"/>
              <w:marBottom w:val="270"/>
              <w:divBdr>
                <w:top w:val="none" w:sz="0" w:space="0" w:color="auto"/>
                <w:left w:val="none" w:sz="0" w:space="0" w:color="auto"/>
                <w:bottom w:val="none" w:sz="0" w:space="0" w:color="auto"/>
                <w:right w:val="none" w:sz="0" w:space="0" w:color="auto"/>
              </w:divBdr>
              <w:divsChild>
                <w:div w:id="1623414742">
                  <w:marLeft w:val="0"/>
                  <w:marRight w:val="0"/>
                  <w:marTop w:val="0"/>
                  <w:marBottom w:val="0"/>
                  <w:divBdr>
                    <w:top w:val="none" w:sz="0" w:space="0" w:color="auto"/>
                    <w:left w:val="none" w:sz="0" w:space="0" w:color="auto"/>
                    <w:bottom w:val="none" w:sz="0" w:space="0" w:color="auto"/>
                    <w:right w:val="none" w:sz="0" w:space="0" w:color="auto"/>
                  </w:divBdr>
                  <w:divsChild>
                    <w:div w:id="20815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691">
              <w:marLeft w:val="0"/>
              <w:marRight w:val="0"/>
              <w:marTop w:val="240"/>
              <w:marBottom w:val="270"/>
              <w:divBdr>
                <w:top w:val="none" w:sz="0" w:space="0" w:color="auto"/>
                <w:left w:val="none" w:sz="0" w:space="0" w:color="auto"/>
                <w:bottom w:val="none" w:sz="0" w:space="0" w:color="auto"/>
                <w:right w:val="none" w:sz="0" w:space="0" w:color="auto"/>
              </w:divBdr>
              <w:divsChild>
                <w:div w:id="610016105">
                  <w:marLeft w:val="0"/>
                  <w:marRight w:val="0"/>
                  <w:marTop w:val="0"/>
                  <w:marBottom w:val="0"/>
                  <w:divBdr>
                    <w:top w:val="none" w:sz="0" w:space="0" w:color="auto"/>
                    <w:left w:val="none" w:sz="0" w:space="0" w:color="auto"/>
                    <w:bottom w:val="none" w:sz="0" w:space="0" w:color="auto"/>
                    <w:right w:val="none" w:sz="0" w:space="0" w:color="auto"/>
                  </w:divBdr>
                  <w:divsChild>
                    <w:div w:id="133566870">
                      <w:marLeft w:val="0"/>
                      <w:marRight w:val="0"/>
                      <w:marTop w:val="0"/>
                      <w:marBottom w:val="0"/>
                      <w:divBdr>
                        <w:top w:val="none" w:sz="0" w:space="0" w:color="auto"/>
                        <w:left w:val="none" w:sz="0" w:space="0" w:color="auto"/>
                        <w:bottom w:val="none" w:sz="0" w:space="0" w:color="auto"/>
                        <w:right w:val="none" w:sz="0" w:space="0" w:color="auto"/>
                      </w:divBdr>
                    </w:div>
                  </w:divsChild>
                </w:div>
                <w:div w:id="1155223670">
                  <w:marLeft w:val="0"/>
                  <w:marRight w:val="0"/>
                  <w:marTop w:val="240"/>
                  <w:marBottom w:val="270"/>
                  <w:divBdr>
                    <w:top w:val="none" w:sz="0" w:space="0" w:color="auto"/>
                    <w:left w:val="none" w:sz="0" w:space="0" w:color="auto"/>
                    <w:bottom w:val="none" w:sz="0" w:space="0" w:color="auto"/>
                    <w:right w:val="none" w:sz="0" w:space="0" w:color="auto"/>
                  </w:divBdr>
                  <w:divsChild>
                    <w:div w:id="77097736">
                      <w:marLeft w:val="0"/>
                      <w:marRight w:val="0"/>
                      <w:marTop w:val="0"/>
                      <w:marBottom w:val="0"/>
                      <w:divBdr>
                        <w:top w:val="none" w:sz="0" w:space="0" w:color="auto"/>
                        <w:left w:val="none" w:sz="0" w:space="0" w:color="auto"/>
                        <w:bottom w:val="none" w:sz="0" w:space="0" w:color="auto"/>
                        <w:right w:val="none" w:sz="0" w:space="0" w:color="auto"/>
                      </w:divBdr>
                      <w:divsChild>
                        <w:div w:id="6773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518">
                  <w:marLeft w:val="0"/>
                  <w:marRight w:val="0"/>
                  <w:marTop w:val="240"/>
                  <w:marBottom w:val="270"/>
                  <w:divBdr>
                    <w:top w:val="none" w:sz="0" w:space="0" w:color="auto"/>
                    <w:left w:val="none" w:sz="0" w:space="0" w:color="auto"/>
                    <w:bottom w:val="none" w:sz="0" w:space="0" w:color="auto"/>
                    <w:right w:val="none" w:sz="0" w:space="0" w:color="auto"/>
                  </w:divBdr>
                  <w:divsChild>
                    <w:div w:id="483861323">
                      <w:marLeft w:val="0"/>
                      <w:marRight w:val="0"/>
                      <w:marTop w:val="0"/>
                      <w:marBottom w:val="0"/>
                      <w:divBdr>
                        <w:top w:val="none" w:sz="0" w:space="0" w:color="auto"/>
                        <w:left w:val="none" w:sz="0" w:space="0" w:color="auto"/>
                        <w:bottom w:val="none" w:sz="0" w:space="0" w:color="auto"/>
                        <w:right w:val="none" w:sz="0" w:space="0" w:color="auto"/>
                      </w:divBdr>
                      <w:divsChild>
                        <w:div w:id="17150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1860">
                  <w:marLeft w:val="0"/>
                  <w:marRight w:val="0"/>
                  <w:marTop w:val="240"/>
                  <w:marBottom w:val="270"/>
                  <w:divBdr>
                    <w:top w:val="none" w:sz="0" w:space="0" w:color="auto"/>
                    <w:left w:val="none" w:sz="0" w:space="0" w:color="auto"/>
                    <w:bottom w:val="none" w:sz="0" w:space="0" w:color="auto"/>
                    <w:right w:val="none" w:sz="0" w:space="0" w:color="auto"/>
                  </w:divBdr>
                  <w:divsChild>
                    <w:div w:id="1175800170">
                      <w:marLeft w:val="0"/>
                      <w:marRight w:val="0"/>
                      <w:marTop w:val="0"/>
                      <w:marBottom w:val="0"/>
                      <w:divBdr>
                        <w:top w:val="none" w:sz="0" w:space="0" w:color="auto"/>
                        <w:left w:val="none" w:sz="0" w:space="0" w:color="auto"/>
                        <w:bottom w:val="none" w:sz="0" w:space="0" w:color="auto"/>
                        <w:right w:val="none" w:sz="0" w:space="0" w:color="auto"/>
                      </w:divBdr>
                      <w:divsChild>
                        <w:div w:id="1155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6481">
                  <w:marLeft w:val="0"/>
                  <w:marRight w:val="0"/>
                  <w:marTop w:val="240"/>
                  <w:marBottom w:val="270"/>
                  <w:divBdr>
                    <w:top w:val="none" w:sz="0" w:space="0" w:color="auto"/>
                    <w:left w:val="none" w:sz="0" w:space="0" w:color="auto"/>
                    <w:bottom w:val="none" w:sz="0" w:space="0" w:color="auto"/>
                    <w:right w:val="none" w:sz="0" w:space="0" w:color="auto"/>
                  </w:divBdr>
                  <w:divsChild>
                    <w:div w:id="1680618752">
                      <w:marLeft w:val="0"/>
                      <w:marRight w:val="0"/>
                      <w:marTop w:val="0"/>
                      <w:marBottom w:val="0"/>
                      <w:divBdr>
                        <w:top w:val="none" w:sz="0" w:space="0" w:color="auto"/>
                        <w:left w:val="none" w:sz="0" w:space="0" w:color="auto"/>
                        <w:bottom w:val="none" w:sz="0" w:space="0" w:color="auto"/>
                        <w:right w:val="none" w:sz="0" w:space="0" w:color="auto"/>
                      </w:divBdr>
                      <w:divsChild>
                        <w:div w:id="7649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2490">
                  <w:marLeft w:val="0"/>
                  <w:marRight w:val="0"/>
                  <w:marTop w:val="240"/>
                  <w:marBottom w:val="270"/>
                  <w:divBdr>
                    <w:top w:val="none" w:sz="0" w:space="0" w:color="auto"/>
                    <w:left w:val="none" w:sz="0" w:space="0" w:color="auto"/>
                    <w:bottom w:val="none" w:sz="0" w:space="0" w:color="auto"/>
                    <w:right w:val="none" w:sz="0" w:space="0" w:color="auto"/>
                  </w:divBdr>
                  <w:divsChild>
                    <w:div w:id="548419237">
                      <w:marLeft w:val="0"/>
                      <w:marRight w:val="0"/>
                      <w:marTop w:val="0"/>
                      <w:marBottom w:val="0"/>
                      <w:divBdr>
                        <w:top w:val="none" w:sz="0" w:space="0" w:color="auto"/>
                        <w:left w:val="none" w:sz="0" w:space="0" w:color="auto"/>
                        <w:bottom w:val="none" w:sz="0" w:space="0" w:color="auto"/>
                        <w:right w:val="none" w:sz="0" w:space="0" w:color="auto"/>
                      </w:divBdr>
                      <w:divsChild>
                        <w:div w:id="17246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3937">
                  <w:marLeft w:val="0"/>
                  <w:marRight w:val="0"/>
                  <w:marTop w:val="240"/>
                  <w:marBottom w:val="270"/>
                  <w:divBdr>
                    <w:top w:val="none" w:sz="0" w:space="0" w:color="auto"/>
                    <w:left w:val="none" w:sz="0" w:space="0" w:color="auto"/>
                    <w:bottom w:val="none" w:sz="0" w:space="0" w:color="auto"/>
                    <w:right w:val="none" w:sz="0" w:space="0" w:color="auto"/>
                  </w:divBdr>
                  <w:divsChild>
                    <w:div w:id="1679429507">
                      <w:marLeft w:val="0"/>
                      <w:marRight w:val="0"/>
                      <w:marTop w:val="0"/>
                      <w:marBottom w:val="0"/>
                      <w:divBdr>
                        <w:top w:val="none" w:sz="0" w:space="0" w:color="auto"/>
                        <w:left w:val="none" w:sz="0" w:space="0" w:color="auto"/>
                        <w:bottom w:val="none" w:sz="0" w:space="0" w:color="auto"/>
                        <w:right w:val="none" w:sz="0" w:space="0" w:color="auto"/>
                      </w:divBdr>
                      <w:divsChild>
                        <w:div w:id="5967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6328">
                  <w:marLeft w:val="0"/>
                  <w:marRight w:val="0"/>
                  <w:marTop w:val="240"/>
                  <w:marBottom w:val="270"/>
                  <w:divBdr>
                    <w:top w:val="none" w:sz="0" w:space="0" w:color="auto"/>
                    <w:left w:val="none" w:sz="0" w:space="0" w:color="auto"/>
                    <w:bottom w:val="none" w:sz="0" w:space="0" w:color="auto"/>
                    <w:right w:val="none" w:sz="0" w:space="0" w:color="auto"/>
                  </w:divBdr>
                  <w:divsChild>
                    <w:div w:id="92363885">
                      <w:marLeft w:val="0"/>
                      <w:marRight w:val="0"/>
                      <w:marTop w:val="0"/>
                      <w:marBottom w:val="0"/>
                      <w:divBdr>
                        <w:top w:val="none" w:sz="0" w:space="0" w:color="auto"/>
                        <w:left w:val="none" w:sz="0" w:space="0" w:color="auto"/>
                        <w:bottom w:val="none" w:sz="0" w:space="0" w:color="auto"/>
                        <w:right w:val="none" w:sz="0" w:space="0" w:color="auto"/>
                      </w:divBdr>
                      <w:divsChild>
                        <w:div w:id="99378216">
                          <w:marLeft w:val="0"/>
                          <w:marRight w:val="0"/>
                          <w:marTop w:val="0"/>
                          <w:marBottom w:val="0"/>
                          <w:divBdr>
                            <w:top w:val="none" w:sz="0" w:space="0" w:color="auto"/>
                            <w:left w:val="none" w:sz="0" w:space="0" w:color="auto"/>
                            <w:bottom w:val="none" w:sz="0" w:space="0" w:color="auto"/>
                            <w:right w:val="none" w:sz="0" w:space="0" w:color="auto"/>
                          </w:divBdr>
                        </w:div>
                      </w:divsChild>
                    </w:div>
                    <w:div w:id="1855420016">
                      <w:marLeft w:val="0"/>
                      <w:marRight w:val="0"/>
                      <w:marTop w:val="240"/>
                      <w:marBottom w:val="270"/>
                      <w:divBdr>
                        <w:top w:val="none" w:sz="0" w:space="0" w:color="auto"/>
                        <w:left w:val="none" w:sz="0" w:space="0" w:color="auto"/>
                        <w:bottom w:val="none" w:sz="0" w:space="0" w:color="auto"/>
                        <w:right w:val="none" w:sz="0" w:space="0" w:color="auto"/>
                      </w:divBdr>
                      <w:divsChild>
                        <w:div w:id="429201886">
                          <w:marLeft w:val="0"/>
                          <w:marRight w:val="0"/>
                          <w:marTop w:val="0"/>
                          <w:marBottom w:val="0"/>
                          <w:divBdr>
                            <w:top w:val="none" w:sz="0" w:space="0" w:color="auto"/>
                            <w:left w:val="none" w:sz="0" w:space="0" w:color="auto"/>
                            <w:bottom w:val="none" w:sz="0" w:space="0" w:color="auto"/>
                            <w:right w:val="none" w:sz="0" w:space="0" w:color="auto"/>
                          </w:divBdr>
                          <w:divsChild>
                            <w:div w:id="14769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921">
                      <w:marLeft w:val="0"/>
                      <w:marRight w:val="0"/>
                      <w:marTop w:val="240"/>
                      <w:marBottom w:val="270"/>
                      <w:divBdr>
                        <w:top w:val="none" w:sz="0" w:space="0" w:color="auto"/>
                        <w:left w:val="none" w:sz="0" w:space="0" w:color="auto"/>
                        <w:bottom w:val="none" w:sz="0" w:space="0" w:color="auto"/>
                        <w:right w:val="none" w:sz="0" w:space="0" w:color="auto"/>
                      </w:divBdr>
                      <w:divsChild>
                        <w:div w:id="972518080">
                          <w:marLeft w:val="0"/>
                          <w:marRight w:val="0"/>
                          <w:marTop w:val="0"/>
                          <w:marBottom w:val="0"/>
                          <w:divBdr>
                            <w:top w:val="none" w:sz="0" w:space="0" w:color="auto"/>
                            <w:left w:val="none" w:sz="0" w:space="0" w:color="auto"/>
                            <w:bottom w:val="none" w:sz="0" w:space="0" w:color="auto"/>
                            <w:right w:val="none" w:sz="0" w:space="0" w:color="auto"/>
                          </w:divBdr>
                          <w:divsChild>
                            <w:div w:id="15766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11777">
                      <w:marLeft w:val="0"/>
                      <w:marRight w:val="0"/>
                      <w:marTop w:val="240"/>
                      <w:marBottom w:val="270"/>
                      <w:divBdr>
                        <w:top w:val="none" w:sz="0" w:space="0" w:color="auto"/>
                        <w:left w:val="none" w:sz="0" w:space="0" w:color="auto"/>
                        <w:bottom w:val="none" w:sz="0" w:space="0" w:color="auto"/>
                        <w:right w:val="none" w:sz="0" w:space="0" w:color="auto"/>
                      </w:divBdr>
                      <w:divsChild>
                        <w:div w:id="1797216338">
                          <w:marLeft w:val="0"/>
                          <w:marRight w:val="0"/>
                          <w:marTop w:val="0"/>
                          <w:marBottom w:val="0"/>
                          <w:divBdr>
                            <w:top w:val="none" w:sz="0" w:space="0" w:color="auto"/>
                            <w:left w:val="none" w:sz="0" w:space="0" w:color="auto"/>
                            <w:bottom w:val="none" w:sz="0" w:space="0" w:color="auto"/>
                            <w:right w:val="none" w:sz="0" w:space="0" w:color="auto"/>
                          </w:divBdr>
                          <w:divsChild>
                            <w:div w:id="3691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273">
          <w:marLeft w:val="0"/>
          <w:marRight w:val="0"/>
          <w:marTop w:val="240"/>
          <w:marBottom w:val="270"/>
          <w:divBdr>
            <w:top w:val="none" w:sz="0" w:space="0" w:color="auto"/>
            <w:left w:val="none" w:sz="0" w:space="0" w:color="auto"/>
            <w:bottom w:val="none" w:sz="0" w:space="0" w:color="auto"/>
            <w:right w:val="none" w:sz="0" w:space="0" w:color="auto"/>
          </w:divBdr>
          <w:divsChild>
            <w:div w:id="883063079">
              <w:marLeft w:val="0"/>
              <w:marRight w:val="0"/>
              <w:marTop w:val="0"/>
              <w:marBottom w:val="0"/>
              <w:divBdr>
                <w:top w:val="none" w:sz="0" w:space="0" w:color="auto"/>
                <w:left w:val="none" w:sz="0" w:space="0" w:color="auto"/>
                <w:bottom w:val="none" w:sz="0" w:space="0" w:color="auto"/>
                <w:right w:val="none" w:sz="0" w:space="0" w:color="auto"/>
              </w:divBdr>
              <w:divsChild>
                <w:div w:id="14108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5974">
      <w:bodyDiv w:val="1"/>
      <w:marLeft w:val="0"/>
      <w:marRight w:val="0"/>
      <w:marTop w:val="0"/>
      <w:marBottom w:val="0"/>
      <w:divBdr>
        <w:top w:val="none" w:sz="0" w:space="0" w:color="auto"/>
        <w:left w:val="none" w:sz="0" w:space="0" w:color="auto"/>
        <w:bottom w:val="none" w:sz="0" w:space="0" w:color="auto"/>
        <w:right w:val="none" w:sz="0" w:space="0" w:color="auto"/>
      </w:divBdr>
      <w:divsChild>
        <w:div w:id="540366345">
          <w:marLeft w:val="0"/>
          <w:marRight w:val="0"/>
          <w:marTop w:val="0"/>
          <w:marBottom w:val="0"/>
          <w:divBdr>
            <w:top w:val="none" w:sz="0" w:space="0" w:color="auto"/>
            <w:left w:val="none" w:sz="0" w:space="0" w:color="auto"/>
            <w:bottom w:val="none" w:sz="0" w:space="0" w:color="auto"/>
            <w:right w:val="none" w:sz="0" w:space="0" w:color="auto"/>
          </w:divBdr>
          <w:divsChild>
            <w:div w:id="561791525">
              <w:marLeft w:val="0"/>
              <w:marRight w:val="0"/>
              <w:marTop w:val="0"/>
              <w:marBottom w:val="0"/>
              <w:divBdr>
                <w:top w:val="none" w:sz="0" w:space="0" w:color="auto"/>
                <w:left w:val="none" w:sz="0" w:space="0" w:color="auto"/>
                <w:bottom w:val="none" w:sz="0" w:space="0" w:color="auto"/>
                <w:right w:val="none" w:sz="0" w:space="0" w:color="auto"/>
              </w:divBdr>
            </w:div>
          </w:divsChild>
        </w:div>
        <w:div w:id="1103182252">
          <w:marLeft w:val="0"/>
          <w:marRight w:val="0"/>
          <w:marTop w:val="240"/>
          <w:marBottom w:val="270"/>
          <w:divBdr>
            <w:top w:val="none" w:sz="0" w:space="0" w:color="auto"/>
            <w:left w:val="none" w:sz="0" w:space="0" w:color="auto"/>
            <w:bottom w:val="none" w:sz="0" w:space="0" w:color="auto"/>
            <w:right w:val="none" w:sz="0" w:space="0" w:color="auto"/>
          </w:divBdr>
          <w:divsChild>
            <w:div w:id="1293442910">
              <w:marLeft w:val="0"/>
              <w:marRight w:val="0"/>
              <w:marTop w:val="0"/>
              <w:marBottom w:val="0"/>
              <w:divBdr>
                <w:top w:val="none" w:sz="0" w:space="0" w:color="auto"/>
                <w:left w:val="none" w:sz="0" w:space="0" w:color="auto"/>
                <w:bottom w:val="none" w:sz="0" w:space="0" w:color="auto"/>
                <w:right w:val="none" w:sz="0" w:space="0" w:color="auto"/>
              </w:divBdr>
              <w:divsChild>
                <w:div w:id="8332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5673">
          <w:marLeft w:val="0"/>
          <w:marRight w:val="0"/>
          <w:marTop w:val="240"/>
          <w:marBottom w:val="270"/>
          <w:divBdr>
            <w:top w:val="none" w:sz="0" w:space="0" w:color="auto"/>
            <w:left w:val="none" w:sz="0" w:space="0" w:color="auto"/>
            <w:bottom w:val="none" w:sz="0" w:space="0" w:color="auto"/>
            <w:right w:val="none" w:sz="0" w:space="0" w:color="auto"/>
          </w:divBdr>
          <w:divsChild>
            <w:div w:id="101459090">
              <w:marLeft w:val="0"/>
              <w:marRight w:val="0"/>
              <w:marTop w:val="0"/>
              <w:marBottom w:val="0"/>
              <w:divBdr>
                <w:top w:val="none" w:sz="0" w:space="0" w:color="auto"/>
                <w:left w:val="none" w:sz="0" w:space="0" w:color="auto"/>
                <w:bottom w:val="none" w:sz="0" w:space="0" w:color="auto"/>
                <w:right w:val="none" w:sz="0" w:space="0" w:color="auto"/>
              </w:divBdr>
              <w:divsChild>
                <w:div w:id="3403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blr.com/html_email/images/EDA/flameovercircle90.jp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www.blr.com/html_email/images/EDA/gascylinder90.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lr.com/html_email/images/EDA/skull90.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blr.com/html_email/images/EDA/corrosion90.jpg" TargetMode="External"/><Relationship Id="rId23" Type="http://schemas.openxmlformats.org/officeDocument/2006/relationships/fontTable" Target="fontTable.xml"/><Relationship Id="rId10" Type="http://schemas.openxmlformats.org/officeDocument/2006/relationships/hyperlink" Target="http://risksafety.humboldt.edu/chemical-inventory" TargetMode="External"/><Relationship Id="rId19" Type="http://schemas.openxmlformats.org/officeDocument/2006/relationships/image" Target="http://www.blr.com/html_email/images/EDA/exclam90.jpg" TargetMode="External"/><Relationship Id="rId4" Type="http://schemas.openxmlformats.org/officeDocument/2006/relationships/settings" Target="settings.xml"/><Relationship Id="rId9" Type="http://schemas.openxmlformats.org/officeDocument/2006/relationships/hyperlink" Target="http://risksafety.humboldt.edu/chemical-labeling" TargetMode="External"/><Relationship Id="rId14" Type="http://schemas.openxmlformats.org/officeDocument/2006/relationships/image" Target="http://www.blr.com/html_email/images/EDA/flame90.jp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CC2D-6EE9-4F88-8AE0-EE40143E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Steffler</dc:creator>
  <cp:keywords/>
  <dc:description/>
  <cp:lastModifiedBy>Sabrina Zink</cp:lastModifiedBy>
  <cp:revision>9</cp:revision>
  <dcterms:created xsi:type="dcterms:W3CDTF">2019-09-25T21:42:00Z</dcterms:created>
  <dcterms:modified xsi:type="dcterms:W3CDTF">2019-09-27T19:12:00Z</dcterms:modified>
</cp:coreProperties>
</file>